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ECDE" w14:textId="26D70D7E" w:rsidR="00B06C0E" w:rsidRPr="007B7470" w:rsidRDefault="00B06C0E" w:rsidP="00D71F20">
      <w:pPr>
        <w:jc w:val="both"/>
        <w:rPr>
          <w:rFonts w:ascii="Verdana" w:hAnsi="Verdana" w:cs="Arial"/>
          <w:color w:val="000000" w:themeColor="text1"/>
          <w:sz w:val="22"/>
          <w:szCs w:val="22"/>
        </w:rPr>
      </w:pPr>
      <w:r w:rsidRPr="007B7470">
        <w:rPr>
          <w:rFonts w:ascii="Verdana" w:hAnsi="Verdana" w:cs="Arial"/>
          <w:b/>
          <w:color w:val="000000" w:themeColor="text1"/>
          <w:sz w:val="22"/>
          <w:szCs w:val="22"/>
        </w:rPr>
        <w:t>OBJETIVO:</w:t>
      </w:r>
      <w:r w:rsidRPr="007B7470">
        <w:rPr>
          <w:rFonts w:ascii="Verdana" w:hAnsi="Verdana" w:cs="Arial"/>
          <w:color w:val="000000" w:themeColor="text1"/>
          <w:sz w:val="22"/>
        </w:rPr>
        <w:t xml:space="preserve"> </w:t>
      </w:r>
      <w:r w:rsidR="00694BFF" w:rsidRPr="007B7470">
        <w:rPr>
          <w:rFonts w:ascii="Verdana" w:hAnsi="Verdana" w:cs="Arial"/>
          <w:color w:val="000000" w:themeColor="text1"/>
          <w:sz w:val="20"/>
          <w:szCs w:val="20"/>
        </w:rPr>
        <w:t xml:space="preserve">Promover </w:t>
      </w:r>
      <w:r w:rsidR="00B03768" w:rsidRPr="007B7470">
        <w:rPr>
          <w:rFonts w:ascii="Verdana" w:hAnsi="Verdana" w:cs="Arial"/>
          <w:color w:val="000000" w:themeColor="text1"/>
          <w:sz w:val="20"/>
          <w:szCs w:val="20"/>
        </w:rPr>
        <w:t>l</w:t>
      </w:r>
      <w:r w:rsidR="009B40C9" w:rsidRPr="007B7470">
        <w:rPr>
          <w:rFonts w:ascii="Verdana" w:hAnsi="Verdana" w:cs="Arial"/>
          <w:color w:val="000000" w:themeColor="text1"/>
          <w:sz w:val="20"/>
          <w:szCs w:val="20"/>
        </w:rPr>
        <w:t xml:space="preserve">ineamientos y buenas prácticas ambientales </w:t>
      </w:r>
      <w:r w:rsidR="00D71F20" w:rsidRPr="007B7470">
        <w:rPr>
          <w:rFonts w:ascii="Verdana" w:hAnsi="Verdana" w:cs="Arial"/>
          <w:color w:val="000000" w:themeColor="text1"/>
          <w:sz w:val="20"/>
          <w:szCs w:val="20"/>
        </w:rPr>
        <w:t xml:space="preserve">para </w:t>
      </w:r>
      <w:r w:rsidR="00694BFF" w:rsidRPr="007B7470">
        <w:rPr>
          <w:rFonts w:ascii="Verdana" w:hAnsi="Verdana" w:cs="Arial"/>
          <w:color w:val="000000" w:themeColor="text1"/>
          <w:sz w:val="20"/>
          <w:szCs w:val="20"/>
        </w:rPr>
        <w:t xml:space="preserve">la conservación de los recursos naturales, minimizando los impactos </w:t>
      </w:r>
      <w:r w:rsidR="000C323C" w:rsidRPr="007B7470">
        <w:rPr>
          <w:rFonts w:ascii="Verdana" w:hAnsi="Verdana" w:cs="Arial"/>
          <w:color w:val="000000" w:themeColor="text1"/>
          <w:sz w:val="20"/>
          <w:szCs w:val="20"/>
        </w:rPr>
        <w:t>ambientales</w:t>
      </w:r>
      <w:r w:rsidR="00694BFF" w:rsidRPr="007B7470">
        <w:rPr>
          <w:rFonts w:ascii="Verdana" w:hAnsi="Verdana" w:cs="Arial"/>
          <w:color w:val="000000" w:themeColor="text1"/>
          <w:sz w:val="20"/>
          <w:szCs w:val="20"/>
        </w:rPr>
        <w:t xml:space="preserve"> generados por las actividades diarias en la Unidad de Planeación </w:t>
      </w:r>
      <w:proofErr w:type="gramStart"/>
      <w:r w:rsidR="00694BFF" w:rsidRPr="007B7470">
        <w:rPr>
          <w:rFonts w:ascii="Verdana" w:hAnsi="Verdana" w:cs="Arial"/>
          <w:color w:val="000000" w:themeColor="text1"/>
          <w:sz w:val="20"/>
          <w:szCs w:val="20"/>
        </w:rPr>
        <w:t>Minero Energética</w:t>
      </w:r>
      <w:proofErr w:type="gramEnd"/>
      <w:r w:rsidR="00694BFF" w:rsidRPr="007B7470">
        <w:rPr>
          <w:rFonts w:ascii="Verdana" w:hAnsi="Verdana" w:cs="Arial"/>
          <w:color w:val="000000" w:themeColor="text1"/>
          <w:sz w:val="20"/>
          <w:szCs w:val="20"/>
        </w:rPr>
        <w:t xml:space="preserve"> – UPME.</w:t>
      </w:r>
    </w:p>
    <w:p w14:paraId="6C9A97E8" w14:textId="77777777" w:rsidR="00C62796" w:rsidRPr="007B7470" w:rsidRDefault="00C62796" w:rsidP="00C62796">
      <w:pPr>
        <w:pStyle w:val="Prrafodelista"/>
        <w:tabs>
          <w:tab w:val="left" w:pos="284"/>
        </w:tabs>
        <w:suppressAutoHyphens w:val="0"/>
        <w:spacing w:line="240" w:lineRule="atLeast"/>
        <w:jc w:val="both"/>
        <w:rPr>
          <w:rFonts w:ascii="Verdana" w:hAnsi="Verdana" w:cs="Arial"/>
          <w:color w:val="000000" w:themeColor="text1"/>
          <w:sz w:val="22"/>
          <w:szCs w:val="22"/>
        </w:rPr>
      </w:pPr>
    </w:p>
    <w:p w14:paraId="7DFD1B8F" w14:textId="0E53B8F4" w:rsidR="00F241EE" w:rsidRPr="007B7470" w:rsidRDefault="00081A81" w:rsidP="00DB5183">
      <w:pPr>
        <w:rPr>
          <w:rFonts w:ascii="Verdana" w:hAnsi="Verdana" w:cs="Arial"/>
          <w:color w:val="000000" w:themeColor="text1"/>
          <w:sz w:val="20"/>
          <w:szCs w:val="20"/>
        </w:rPr>
      </w:pPr>
      <w:r w:rsidRPr="007B7470">
        <w:rPr>
          <w:rFonts w:ascii="Verdana" w:hAnsi="Verdana" w:cs="Arial"/>
          <w:b/>
          <w:color w:val="000000" w:themeColor="text1"/>
          <w:sz w:val="22"/>
          <w:szCs w:val="22"/>
        </w:rPr>
        <w:t xml:space="preserve">ALCANCE: </w:t>
      </w:r>
      <w:r w:rsidR="00F241EE" w:rsidRPr="007B7470">
        <w:rPr>
          <w:rFonts w:ascii="Verdana" w:hAnsi="Verdana" w:cs="Arial"/>
          <w:color w:val="000000" w:themeColor="text1"/>
          <w:sz w:val="20"/>
          <w:szCs w:val="20"/>
        </w:rPr>
        <w:t>Aplica para los procesos misionales, de apoyo, estratégicos y de evaluación</w:t>
      </w:r>
      <w:r w:rsidR="00021D22" w:rsidRPr="007B7470">
        <w:rPr>
          <w:rFonts w:ascii="Verdana" w:hAnsi="Verdana" w:cs="Arial"/>
          <w:color w:val="000000" w:themeColor="text1"/>
          <w:sz w:val="20"/>
          <w:szCs w:val="20"/>
        </w:rPr>
        <w:t xml:space="preserve">, </w:t>
      </w:r>
      <w:r w:rsidR="00F241EE" w:rsidRPr="007B7470">
        <w:rPr>
          <w:rFonts w:ascii="Verdana" w:hAnsi="Verdana" w:cs="Arial"/>
          <w:color w:val="000000" w:themeColor="text1"/>
          <w:sz w:val="20"/>
          <w:szCs w:val="20"/>
        </w:rPr>
        <w:t xml:space="preserve">control </w:t>
      </w:r>
      <w:r w:rsidR="00021D22" w:rsidRPr="007B7470">
        <w:rPr>
          <w:rFonts w:ascii="Verdana" w:hAnsi="Verdana" w:cs="Arial"/>
          <w:color w:val="000000" w:themeColor="text1"/>
          <w:sz w:val="20"/>
          <w:szCs w:val="20"/>
        </w:rPr>
        <w:t xml:space="preserve">y las sedes físicas </w:t>
      </w:r>
      <w:r w:rsidR="00F241EE" w:rsidRPr="007B7470">
        <w:rPr>
          <w:rFonts w:ascii="Verdana" w:hAnsi="Verdana" w:cs="Arial"/>
          <w:color w:val="000000" w:themeColor="text1"/>
          <w:sz w:val="20"/>
          <w:szCs w:val="20"/>
        </w:rPr>
        <w:t xml:space="preserve">de la Unidad de Planeación </w:t>
      </w:r>
      <w:proofErr w:type="gramStart"/>
      <w:r w:rsidR="00F241EE" w:rsidRPr="007B7470">
        <w:rPr>
          <w:rFonts w:ascii="Verdana" w:hAnsi="Verdana" w:cs="Arial"/>
          <w:color w:val="000000" w:themeColor="text1"/>
          <w:sz w:val="20"/>
          <w:szCs w:val="20"/>
        </w:rPr>
        <w:t>Minero Energética</w:t>
      </w:r>
      <w:proofErr w:type="gramEnd"/>
      <w:r w:rsidR="00F241EE" w:rsidRPr="007B7470">
        <w:rPr>
          <w:rFonts w:ascii="Verdana" w:hAnsi="Verdana" w:cs="Arial"/>
          <w:color w:val="000000" w:themeColor="text1"/>
          <w:sz w:val="20"/>
          <w:szCs w:val="20"/>
        </w:rPr>
        <w:t xml:space="preserve"> – UPME.</w:t>
      </w:r>
      <w:r w:rsidR="00024E61" w:rsidRPr="007B7470">
        <w:rPr>
          <w:rFonts w:ascii="Verdana" w:hAnsi="Verdana" w:cs="Arial"/>
          <w:color w:val="000000" w:themeColor="text1"/>
          <w:sz w:val="20"/>
          <w:szCs w:val="20"/>
        </w:rPr>
        <w:t xml:space="preserve"> </w:t>
      </w:r>
    </w:p>
    <w:p w14:paraId="2CAC0F60" w14:textId="721746AA" w:rsidR="00081A81" w:rsidRPr="007B7470" w:rsidRDefault="00081A81" w:rsidP="00C62796">
      <w:pPr>
        <w:pStyle w:val="Prrafodelista"/>
        <w:tabs>
          <w:tab w:val="left" w:pos="284"/>
        </w:tabs>
        <w:suppressAutoHyphens w:val="0"/>
        <w:spacing w:line="240" w:lineRule="atLeast"/>
        <w:contextualSpacing w:val="0"/>
        <w:jc w:val="both"/>
        <w:rPr>
          <w:rFonts w:ascii="Verdana" w:hAnsi="Verdana" w:cs="Arial"/>
          <w:color w:val="000000" w:themeColor="text1"/>
          <w:sz w:val="22"/>
          <w:szCs w:val="22"/>
        </w:rPr>
      </w:pPr>
    </w:p>
    <w:p w14:paraId="7580F681" w14:textId="4193275F" w:rsidR="00081A81" w:rsidRPr="007B7470" w:rsidRDefault="00081A81" w:rsidP="00E10CE4">
      <w:pPr>
        <w:tabs>
          <w:tab w:val="left" w:pos="284"/>
        </w:tabs>
        <w:suppressAutoHyphens w:val="0"/>
        <w:spacing w:line="240" w:lineRule="atLeast"/>
        <w:jc w:val="both"/>
        <w:rPr>
          <w:rFonts w:ascii="Verdana" w:hAnsi="Verdana" w:cs="Arial"/>
          <w:color w:val="000000" w:themeColor="text1"/>
          <w:sz w:val="20"/>
          <w:szCs w:val="20"/>
        </w:rPr>
      </w:pPr>
      <w:r w:rsidRPr="007B7470">
        <w:rPr>
          <w:rFonts w:ascii="Verdana" w:eastAsia="Arial" w:hAnsi="Verdana" w:cs="Arial"/>
          <w:b/>
          <w:color w:val="000000" w:themeColor="text1"/>
          <w:lang w:eastAsia="es-CO"/>
        </w:rPr>
        <w:t xml:space="preserve">RESPONSABLES: </w:t>
      </w:r>
      <w:r w:rsidR="005C02F0" w:rsidRPr="007B7470">
        <w:rPr>
          <w:rFonts w:ascii="Verdana" w:hAnsi="Verdana" w:cs="Arial"/>
          <w:color w:val="000000" w:themeColor="text1"/>
          <w:sz w:val="20"/>
          <w:szCs w:val="20"/>
        </w:rPr>
        <w:t xml:space="preserve">Profesional del sistema de gestión </w:t>
      </w:r>
      <w:r w:rsidR="000C323C" w:rsidRPr="007B7470">
        <w:rPr>
          <w:rFonts w:ascii="Verdana" w:hAnsi="Verdana" w:cs="Arial"/>
          <w:color w:val="000000" w:themeColor="text1"/>
          <w:sz w:val="20"/>
          <w:szCs w:val="20"/>
        </w:rPr>
        <w:t>Ambiental</w:t>
      </w:r>
    </w:p>
    <w:p w14:paraId="4481F87D" w14:textId="77777777" w:rsidR="00E10CE4" w:rsidRPr="007B7470" w:rsidRDefault="00E10CE4" w:rsidP="00E10CE4">
      <w:pPr>
        <w:tabs>
          <w:tab w:val="left" w:pos="284"/>
        </w:tabs>
        <w:suppressAutoHyphens w:val="0"/>
        <w:spacing w:line="240" w:lineRule="atLeast"/>
        <w:jc w:val="both"/>
        <w:rPr>
          <w:rFonts w:ascii="Verdana" w:hAnsi="Verdana" w:cs="Arial"/>
          <w:color w:val="000000" w:themeColor="text1"/>
          <w:sz w:val="20"/>
          <w:szCs w:val="20"/>
        </w:rPr>
      </w:pPr>
    </w:p>
    <w:p w14:paraId="65F6D084" w14:textId="5558BE81" w:rsidR="00081A81" w:rsidRPr="007B7470" w:rsidRDefault="00081A81" w:rsidP="00E10CE4">
      <w:pPr>
        <w:tabs>
          <w:tab w:val="left" w:pos="284"/>
        </w:tabs>
        <w:suppressAutoHyphens w:val="0"/>
        <w:spacing w:line="240" w:lineRule="atLeast"/>
        <w:jc w:val="both"/>
        <w:rPr>
          <w:rFonts w:ascii="Verdana" w:hAnsi="Verdana" w:cs="Arial"/>
          <w:b/>
          <w:color w:val="000000" w:themeColor="text1"/>
          <w:sz w:val="22"/>
          <w:szCs w:val="22"/>
        </w:rPr>
      </w:pPr>
      <w:r w:rsidRPr="007B7470">
        <w:rPr>
          <w:rFonts w:ascii="Verdana" w:hAnsi="Verdana" w:cs="Arial"/>
          <w:b/>
          <w:color w:val="000000" w:themeColor="text1"/>
          <w:sz w:val="22"/>
          <w:szCs w:val="22"/>
        </w:rPr>
        <w:t xml:space="preserve">GLOSARIO: </w:t>
      </w:r>
    </w:p>
    <w:p w14:paraId="5B09FF9E" w14:textId="77777777" w:rsidR="00DB5183" w:rsidRDefault="00DB5183" w:rsidP="00DB5183">
      <w:pPr>
        <w:pStyle w:val="Prrafodelista"/>
        <w:numPr>
          <w:ilvl w:val="0"/>
          <w:numId w:val="36"/>
        </w:numPr>
        <w:suppressAutoHyphens w:val="0"/>
        <w:spacing w:after="160" w:line="259" w:lineRule="auto"/>
        <w:jc w:val="both"/>
        <w:rPr>
          <w:rFonts w:ascii="Verdana" w:hAnsi="Verdana" w:cs="Arial"/>
          <w:b/>
          <w:bCs/>
          <w:sz w:val="20"/>
          <w:szCs w:val="20"/>
        </w:rPr>
      </w:pPr>
      <w:r>
        <w:rPr>
          <w:rFonts w:ascii="Verdana" w:hAnsi="Verdana" w:cs="Arial"/>
          <w:b/>
          <w:bCs/>
          <w:sz w:val="20"/>
          <w:szCs w:val="20"/>
        </w:rPr>
        <w:t xml:space="preserve">Ahorro de recursos: </w:t>
      </w:r>
      <w:r>
        <w:rPr>
          <w:rFonts w:ascii="Verdana" w:hAnsi="Verdana" w:cs="Arial"/>
          <w:sz w:val="20"/>
          <w:szCs w:val="20"/>
        </w:rPr>
        <w:t>A</w:t>
      </w:r>
      <w:r w:rsidRPr="00C6423A">
        <w:rPr>
          <w:rFonts w:ascii="Verdana" w:hAnsi="Verdana" w:cs="Arial"/>
          <w:sz w:val="20"/>
          <w:szCs w:val="20"/>
        </w:rPr>
        <w:t>doptar prácticas y comportamientos que permitan un uso más eficiente y responsable de los recursos naturales en el día a día, como el agua, la energía entre otros, con el fin de reducir el impacto ambiental y promover la sostenibilidad.</w:t>
      </w:r>
    </w:p>
    <w:p w14:paraId="29A03B06" w14:textId="77777777" w:rsidR="00DB5183" w:rsidRPr="00C6423A" w:rsidRDefault="00DB5183" w:rsidP="00DB5183">
      <w:pPr>
        <w:pStyle w:val="Prrafodelista"/>
        <w:numPr>
          <w:ilvl w:val="0"/>
          <w:numId w:val="36"/>
        </w:numPr>
        <w:suppressAutoHyphens w:val="0"/>
        <w:spacing w:after="160" w:line="259" w:lineRule="auto"/>
        <w:jc w:val="both"/>
        <w:rPr>
          <w:rFonts w:ascii="Verdana" w:hAnsi="Verdana" w:cs="Arial"/>
          <w:sz w:val="20"/>
          <w:szCs w:val="20"/>
        </w:rPr>
      </w:pPr>
      <w:r w:rsidRPr="00C6423A">
        <w:rPr>
          <w:rFonts w:ascii="Verdana" w:hAnsi="Verdana" w:cs="Arial"/>
          <w:b/>
          <w:bCs/>
          <w:sz w:val="20"/>
          <w:szCs w:val="20"/>
        </w:rPr>
        <w:t>Consu</w:t>
      </w:r>
      <w:r>
        <w:rPr>
          <w:rFonts w:ascii="Verdana" w:hAnsi="Verdana" w:cs="Arial"/>
          <w:b/>
          <w:bCs/>
          <w:sz w:val="20"/>
          <w:szCs w:val="20"/>
        </w:rPr>
        <w:t>m</w:t>
      </w:r>
      <w:r w:rsidRPr="00C6423A">
        <w:rPr>
          <w:rFonts w:ascii="Verdana" w:hAnsi="Verdana" w:cs="Arial"/>
          <w:b/>
          <w:bCs/>
          <w:sz w:val="20"/>
          <w:szCs w:val="20"/>
        </w:rPr>
        <w:t>o sostenible</w:t>
      </w:r>
      <w:r>
        <w:rPr>
          <w:rFonts w:ascii="Verdana" w:hAnsi="Verdana" w:cs="Arial"/>
          <w:b/>
          <w:bCs/>
          <w:sz w:val="20"/>
          <w:szCs w:val="20"/>
        </w:rPr>
        <w:t xml:space="preserve">: </w:t>
      </w:r>
      <w:r w:rsidRPr="00C6423A">
        <w:rPr>
          <w:rFonts w:ascii="Verdana" w:hAnsi="Verdana" w:cs="Arial"/>
          <w:sz w:val="20"/>
          <w:szCs w:val="20"/>
        </w:rPr>
        <w:t>Enfoque que busca satisfacer las necesidades actuales sin comprometer la capacidad de las generaciones futuras para satisfacer las suyas. Se basa en la idea de utilizar los recursos de manera eficiente y minimizar el impacto ambiental </w:t>
      </w:r>
    </w:p>
    <w:p w14:paraId="03051ADE" w14:textId="77777777" w:rsidR="00DB5183" w:rsidRDefault="00DB5183" w:rsidP="00DB5183">
      <w:pPr>
        <w:pStyle w:val="Prrafodelista"/>
        <w:numPr>
          <w:ilvl w:val="0"/>
          <w:numId w:val="36"/>
        </w:numPr>
        <w:suppressAutoHyphens w:val="0"/>
        <w:spacing w:after="160" w:line="259" w:lineRule="auto"/>
        <w:jc w:val="both"/>
        <w:rPr>
          <w:rFonts w:ascii="Verdana" w:hAnsi="Verdana" w:cs="Arial"/>
          <w:b/>
          <w:bCs/>
          <w:sz w:val="20"/>
          <w:szCs w:val="20"/>
        </w:rPr>
      </w:pPr>
      <w:r>
        <w:rPr>
          <w:rFonts w:ascii="Verdana" w:hAnsi="Verdana" w:cs="Arial"/>
          <w:b/>
          <w:bCs/>
          <w:sz w:val="20"/>
          <w:szCs w:val="20"/>
        </w:rPr>
        <w:t xml:space="preserve">Emisiones atmosféricas: </w:t>
      </w:r>
      <w:r>
        <w:rPr>
          <w:rFonts w:ascii="Verdana" w:hAnsi="Verdana" w:cs="Arial"/>
          <w:sz w:val="20"/>
          <w:szCs w:val="20"/>
        </w:rPr>
        <w:t>S</w:t>
      </w:r>
      <w:r w:rsidRPr="009C4176">
        <w:rPr>
          <w:rFonts w:ascii="Verdana" w:hAnsi="Verdana" w:cs="Arial"/>
          <w:sz w:val="20"/>
          <w:szCs w:val="20"/>
        </w:rPr>
        <w:t>on sustancias gaseosas y particuladas liberadas a la atmósfera por los establecimientos y los hogares como resultado de los procesos de producción, consumo y acumulación.</w:t>
      </w:r>
      <w:r w:rsidRPr="009C4176">
        <w:rPr>
          <w:rFonts w:ascii="Verdana" w:hAnsi="Verdana" w:cs="Arial"/>
          <w:b/>
          <w:bCs/>
          <w:sz w:val="20"/>
          <w:szCs w:val="20"/>
        </w:rPr>
        <w:t> </w:t>
      </w:r>
    </w:p>
    <w:p w14:paraId="75E46746" w14:textId="77777777" w:rsidR="00DB5183" w:rsidRPr="00C6423A" w:rsidRDefault="00DB5183" w:rsidP="00DB5183">
      <w:pPr>
        <w:pStyle w:val="Prrafodelista"/>
        <w:numPr>
          <w:ilvl w:val="0"/>
          <w:numId w:val="36"/>
        </w:numPr>
        <w:suppressAutoHyphens w:val="0"/>
        <w:spacing w:after="160" w:line="259" w:lineRule="auto"/>
        <w:jc w:val="both"/>
        <w:rPr>
          <w:rFonts w:ascii="Verdana" w:hAnsi="Verdana" w:cs="Arial"/>
          <w:b/>
          <w:bCs/>
          <w:sz w:val="20"/>
          <w:szCs w:val="20"/>
        </w:rPr>
      </w:pPr>
      <w:r w:rsidRPr="004A3390">
        <w:rPr>
          <w:rFonts w:ascii="Verdana" w:hAnsi="Verdana" w:cs="Arial"/>
          <w:b/>
          <w:bCs/>
          <w:sz w:val="20"/>
          <w:szCs w:val="20"/>
        </w:rPr>
        <w:t xml:space="preserve">Gestión de Residuos: </w:t>
      </w:r>
      <w:r w:rsidRPr="004A3390">
        <w:rPr>
          <w:rFonts w:ascii="Verdana" w:hAnsi="Verdana" w:cs="Arial"/>
          <w:sz w:val="20"/>
          <w:szCs w:val="20"/>
        </w:rPr>
        <w:t>Implementaremos prácticas efectivas de gestión de residuos, promoviendo la reducción, reutilización y reciclaje. Buscaremos minimizar la generación de residuos y garantizar una disposición adecuada y segura de los desechos.</w:t>
      </w:r>
    </w:p>
    <w:p w14:paraId="565AE436" w14:textId="77777777" w:rsidR="00DB5183" w:rsidRPr="008D3199" w:rsidRDefault="00DB5183" w:rsidP="00DB5183">
      <w:pPr>
        <w:pStyle w:val="Prrafodelista"/>
        <w:numPr>
          <w:ilvl w:val="0"/>
          <w:numId w:val="36"/>
        </w:numPr>
        <w:shd w:val="clear" w:color="000000" w:fill="FFFFFF"/>
        <w:suppressAutoHyphens w:val="0"/>
        <w:spacing w:before="100" w:beforeAutospacing="1" w:after="100" w:afterAutospacing="1"/>
        <w:jc w:val="both"/>
        <w:rPr>
          <w:rFonts w:ascii="Verdana" w:hAnsi="Verdana" w:cs="Arial"/>
          <w:color w:val="333333"/>
          <w:sz w:val="20"/>
          <w:szCs w:val="20"/>
          <w:lang w:eastAsia="es-CO"/>
        </w:rPr>
      </w:pPr>
      <w:r w:rsidRPr="008D3199">
        <w:rPr>
          <w:rFonts w:ascii="Verdana" w:hAnsi="Verdana" w:cs="Arial"/>
          <w:b/>
          <w:color w:val="333333"/>
          <w:sz w:val="20"/>
          <w:szCs w:val="20"/>
          <w:lang w:eastAsia="es-CO"/>
        </w:rPr>
        <w:t>Reciclar:</w:t>
      </w:r>
      <w:r w:rsidRPr="008D3199">
        <w:rPr>
          <w:rFonts w:ascii="Verdana" w:hAnsi="Verdana" w:cs="Arial"/>
          <w:color w:val="333333"/>
          <w:sz w:val="20"/>
          <w:szCs w:val="20"/>
          <w:lang w:eastAsia="es-CO"/>
        </w:rPr>
        <w:t xml:space="preserve"> Proceso por medio del cual a un residuo sólido se le recuperan su forma y utilidad original, u otras.</w:t>
      </w:r>
    </w:p>
    <w:p w14:paraId="77F1DF3A" w14:textId="77777777" w:rsidR="00DB5183" w:rsidRPr="008D3199" w:rsidRDefault="00DB5183" w:rsidP="00DB5183">
      <w:pPr>
        <w:pStyle w:val="Prrafodelista"/>
        <w:numPr>
          <w:ilvl w:val="0"/>
          <w:numId w:val="36"/>
        </w:numPr>
        <w:shd w:val="clear" w:color="000000" w:fill="FFFFFF"/>
        <w:suppressAutoHyphens w:val="0"/>
        <w:spacing w:before="100" w:beforeAutospacing="1" w:after="100" w:afterAutospacing="1"/>
        <w:jc w:val="both"/>
        <w:rPr>
          <w:rFonts w:ascii="Verdana" w:hAnsi="Verdana" w:cs="Arial"/>
          <w:color w:val="333333"/>
          <w:sz w:val="20"/>
          <w:szCs w:val="20"/>
          <w:lang w:eastAsia="es-CO"/>
        </w:rPr>
      </w:pPr>
      <w:r w:rsidRPr="008D3199">
        <w:rPr>
          <w:rFonts w:ascii="Verdana" w:hAnsi="Verdana" w:cs="Arial"/>
          <w:b/>
          <w:sz w:val="20"/>
          <w:szCs w:val="20"/>
        </w:rPr>
        <w:t>Residuos especiales:</w:t>
      </w:r>
      <w:r w:rsidRPr="008D3199">
        <w:rPr>
          <w:rFonts w:ascii="Verdana" w:hAnsi="Verdana" w:cs="Arial"/>
          <w:sz w:val="20"/>
          <w:szCs w:val="20"/>
        </w:rPr>
        <w:t xml:space="preserve"> Aquellos que representan algún tipo de riesgo para la salud o el medio ambiente, se pueden señalar los tubos fluorescentes y los cartuchos de tóner. </w:t>
      </w:r>
    </w:p>
    <w:p w14:paraId="150DBEB1" w14:textId="77777777" w:rsidR="00DB5183" w:rsidRPr="0058406C" w:rsidRDefault="00DB5183" w:rsidP="00DB5183">
      <w:pPr>
        <w:pStyle w:val="Prrafodelista"/>
        <w:numPr>
          <w:ilvl w:val="0"/>
          <w:numId w:val="36"/>
        </w:numPr>
        <w:shd w:val="clear" w:color="000000" w:fill="FFFFFF"/>
        <w:suppressAutoHyphens w:val="0"/>
        <w:spacing w:before="100" w:beforeAutospacing="1" w:after="100" w:afterAutospacing="1"/>
        <w:jc w:val="both"/>
        <w:rPr>
          <w:rFonts w:ascii="Verdana" w:hAnsi="Verdana" w:cs="Arial"/>
          <w:color w:val="333333"/>
          <w:sz w:val="20"/>
          <w:szCs w:val="20"/>
          <w:lang w:eastAsia="es-CO"/>
        </w:rPr>
      </w:pPr>
      <w:r w:rsidRPr="008D3199">
        <w:rPr>
          <w:rFonts w:ascii="Verdana" w:hAnsi="Verdana" w:cs="Arial"/>
          <w:b/>
          <w:sz w:val="20"/>
          <w:szCs w:val="20"/>
        </w:rPr>
        <w:t>Residuos Ordinarios y Comunes:</w:t>
      </w:r>
      <w:r w:rsidRPr="008D3199">
        <w:rPr>
          <w:rFonts w:ascii="Verdana" w:hAnsi="Verdana" w:cs="Arial"/>
          <w:sz w:val="20"/>
          <w:szCs w:val="20"/>
        </w:rPr>
        <w:t xml:space="preserve"> Son aquellos generados en el desempeño normal de las actividades, se generan en oficinas, pasillos, áreas, comunes, cafeterías y en general en todos los sitios del establecimiento generador.</w:t>
      </w:r>
    </w:p>
    <w:p w14:paraId="4B594146" w14:textId="77777777" w:rsidR="00DB5183" w:rsidRPr="009C4176" w:rsidRDefault="00DB5183" w:rsidP="00DB5183">
      <w:pPr>
        <w:pStyle w:val="Prrafodelista"/>
        <w:numPr>
          <w:ilvl w:val="0"/>
          <w:numId w:val="36"/>
        </w:numPr>
        <w:suppressAutoHyphens w:val="0"/>
        <w:spacing w:after="160" w:line="259" w:lineRule="auto"/>
        <w:jc w:val="both"/>
        <w:rPr>
          <w:rFonts w:ascii="Verdana" w:hAnsi="Verdana" w:cs="Arial"/>
          <w:sz w:val="20"/>
          <w:szCs w:val="20"/>
        </w:rPr>
      </w:pPr>
      <w:r>
        <w:rPr>
          <w:rFonts w:ascii="Verdana" w:hAnsi="Verdana" w:cs="Arial"/>
          <w:b/>
          <w:bCs/>
          <w:sz w:val="20"/>
          <w:szCs w:val="20"/>
        </w:rPr>
        <w:t xml:space="preserve">Ruido: </w:t>
      </w:r>
      <w:r w:rsidRPr="009C4176">
        <w:rPr>
          <w:rFonts w:ascii="Verdana" w:hAnsi="Verdana" w:cs="Arial"/>
          <w:sz w:val="20"/>
          <w:szCs w:val="20"/>
        </w:rPr>
        <w:t>Es aquel, producido por la mezcla de ondas sonoras de distintas frecuencias y distintas amplitudes. El sonido es producido por una serie de variaciones de presión, en forma de vibraciones</w:t>
      </w:r>
    </w:p>
    <w:p w14:paraId="3A2A0461" w14:textId="77777777" w:rsidR="00DB5183" w:rsidRPr="0058406C" w:rsidRDefault="00DB5183" w:rsidP="00DB5183">
      <w:pPr>
        <w:pStyle w:val="Prrafodelista"/>
        <w:numPr>
          <w:ilvl w:val="0"/>
          <w:numId w:val="36"/>
        </w:numPr>
        <w:shd w:val="clear" w:color="000000" w:fill="FFFFFF"/>
        <w:suppressAutoHyphens w:val="0"/>
        <w:spacing w:before="100" w:beforeAutospacing="1" w:after="100" w:afterAutospacing="1"/>
        <w:jc w:val="both"/>
        <w:rPr>
          <w:rFonts w:ascii="Verdana" w:hAnsi="Verdana" w:cs="Arial"/>
          <w:bCs/>
          <w:sz w:val="20"/>
          <w:szCs w:val="20"/>
        </w:rPr>
      </w:pPr>
      <w:r w:rsidRPr="0058406C">
        <w:rPr>
          <w:rFonts w:ascii="Verdana" w:hAnsi="Verdana" w:cs="Arial"/>
          <w:b/>
          <w:sz w:val="20"/>
          <w:szCs w:val="20"/>
        </w:rPr>
        <w:t xml:space="preserve">Separación en la fuente: </w:t>
      </w:r>
      <w:r w:rsidRPr="0058406C">
        <w:rPr>
          <w:rFonts w:ascii="Verdana" w:hAnsi="Verdana" w:cs="Arial"/>
          <w:bCs/>
          <w:sz w:val="20"/>
          <w:szCs w:val="20"/>
        </w:rPr>
        <w:t>Es la clasificación de los residuos sólidos, en aprovechables y no aprovechables por parte de los usuarios en el sitio donde se generan, de acuerdo con lo establecido en el PGIRS, para ser presentados para su recolección y transporte a las estaciones de clasificación y aprovechamiento, o de disposición final de los mismos, según sea el caso.</w:t>
      </w:r>
    </w:p>
    <w:p w14:paraId="30B8D1DA" w14:textId="77777777" w:rsidR="00DB5183" w:rsidRPr="00EB11AE" w:rsidRDefault="00DB5183" w:rsidP="00E10CE4">
      <w:pPr>
        <w:tabs>
          <w:tab w:val="left" w:pos="284"/>
        </w:tabs>
        <w:suppressAutoHyphens w:val="0"/>
        <w:spacing w:line="240" w:lineRule="atLeast"/>
        <w:jc w:val="both"/>
        <w:rPr>
          <w:rFonts w:ascii="Verdana" w:hAnsi="Verdana" w:cs="Arial"/>
          <w:b/>
          <w:color w:val="FF0000"/>
          <w:sz w:val="22"/>
          <w:szCs w:val="22"/>
        </w:rPr>
      </w:pPr>
    </w:p>
    <w:p w14:paraId="7C85335A" w14:textId="7557CBDF" w:rsidR="00FA54B5" w:rsidRPr="00FA54B5" w:rsidRDefault="00FA54B5" w:rsidP="00FA54B5">
      <w:pPr>
        <w:spacing w:line="259" w:lineRule="auto"/>
        <w:rPr>
          <w:rFonts w:ascii="Verdana" w:hAnsi="Verdana"/>
          <w:sz w:val="20"/>
          <w:szCs w:val="20"/>
        </w:rPr>
      </w:pPr>
      <w:r w:rsidRPr="00FA54B5">
        <w:rPr>
          <w:rFonts w:ascii="Verdana" w:hAnsi="Verdana"/>
          <w:b/>
          <w:sz w:val="20"/>
          <w:szCs w:val="20"/>
        </w:rPr>
        <w:t xml:space="preserve">ANTECEDENTES: </w:t>
      </w:r>
    </w:p>
    <w:p w14:paraId="3D122794" w14:textId="77777777" w:rsidR="00FA54B5" w:rsidRPr="00FA54B5" w:rsidRDefault="00FA54B5" w:rsidP="00DD41C8">
      <w:pPr>
        <w:jc w:val="both"/>
        <w:rPr>
          <w:rFonts w:ascii="Verdana" w:hAnsi="Verdana" w:cs="Arial"/>
          <w:sz w:val="20"/>
          <w:szCs w:val="20"/>
        </w:rPr>
      </w:pPr>
    </w:p>
    <w:p w14:paraId="7518D7B6" w14:textId="77777777" w:rsidR="00524D43" w:rsidRPr="00FA54B5" w:rsidRDefault="00524D43" w:rsidP="00081A81">
      <w:pPr>
        <w:jc w:val="both"/>
        <w:rPr>
          <w:rFonts w:ascii="Verdana" w:hAnsi="Verdana" w:cs="Arial"/>
          <w:sz w:val="20"/>
          <w:szCs w:val="20"/>
        </w:rPr>
      </w:pPr>
      <w:r w:rsidRPr="00FA54B5">
        <w:rPr>
          <w:rFonts w:ascii="Verdana" w:hAnsi="Verdana" w:cs="Arial"/>
          <w:sz w:val="20"/>
          <w:szCs w:val="20"/>
        </w:rPr>
        <w:t xml:space="preserve">La UPME en su compromiso </w:t>
      </w:r>
      <w:r w:rsidR="00410F8B" w:rsidRPr="00FA54B5">
        <w:rPr>
          <w:rFonts w:ascii="Verdana" w:hAnsi="Verdana" w:cs="Arial"/>
          <w:sz w:val="20"/>
          <w:szCs w:val="20"/>
        </w:rPr>
        <w:t xml:space="preserve">por el </w:t>
      </w:r>
      <w:r w:rsidRPr="00FA54B5">
        <w:rPr>
          <w:rFonts w:ascii="Verdana" w:hAnsi="Verdana" w:cs="Arial"/>
          <w:sz w:val="20"/>
          <w:szCs w:val="20"/>
        </w:rPr>
        <w:t xml:space="preserve">cuidado del medio ambiente, </w:t>
      </w:r>
      <w:r w:rsidR="00EB2942" w:rsidRPr="00FA54B5">
        <w:rPr>
          <w:rFonts w:ascii="Verdana" w:hAnsi="Verdana" w:cs="Arial"/>
          <w:sz w:val="20"/>
          <w:szCs w:val="20"/>
        </w:rPr>
        <w:t>continuamente está con el propósito de implementar</w:t>
      </w:r>
      <w:r w:rsidRPr="00FA54B5">
        <w:rPr>
          <w:rFonts w:ascii="Verdana" w:hAnsi="Verdana" w:cs="Arial"/>
          <w:sz w:val="20"/>
          <w:szCs w:val="20"/>
        </w:rPr>
        <w:t xml:space="preserve"> acciones </w:t>
      </w:r>
      <w:r w:rsidR="00DD41C8" w:rsidRPr="00FA54B5">
        <w:rPr>
          <w:rFonts w:ascii="Verdana" w:hAnsi="Verdana" w:cs="Arial"/>
          <w:sz w:val="20"/>
          <w:szCs w:val="20"/>
        </w:rPr>
        <w:t xml:space="preserve">que </w:t>
      </w:r>
      <w:r w:rsidR="007A498A" w:rsidRPr="00FA54B5">
        <w:rPr>
          <w:rFonts w:ascii="Verdana" w:hAnsi="Verdana" w:cs="Arial"/>
          <w:sz w:val="20"/>
          <w:szCs w:val="20"/>
        </w:rPr>
        <w:t xml:space="preserve">permitan mitigar los impactos ambientales </w:t>
      </w:r>
      <w:r w:rsidR="00EB2942" w:rsidRPr="00FA54B5">
        <w:rPr>
          <w:rFonts w:ascii="Verdana" w:hAnsi="Verdana" w:cs="Arial"/>
          <w:sz w:val="20"/>
          <w:szCs w:val="20"/>
        </w:rPr>
        <w:t xml:space="preserve">que se derivan </w:t>
      </w:r>
      <w:r w:rsidR="007A74E4" w:rsidRPr="00FA54B5">
        <w:rPr>
          <w:rFonts w:ascii="Verdana" w:hAnsi="Verdana" w:cs="Arial"/>
          <w:sz w:val="20"/>
          <w:szCs w:val="20"/>
        </w:rPr>
        <w:t>de</w:t>
      </w:r>
      <w:r w:rsidR="00EB2942" w:rsidRPr="00FA54B5">
        <w:rPr>
          <w:rFonts w:ascii="Verdana" w:hAnsi="Verdana" w:cs="Arial"/>
          <w:sz w:val="20"/>
          <w:szCs w:val="20"/>
        </w:rPr>
        <w:t xml:space="preserve"> las </w:t>
      </w:r>
      <w:r w:rsidR="007A498A" w:rsidRPr="00FA54B5">
        <w:rPr>
          <w:rFonts w:ascii="Verdana" w:hAnsi="Verdana" w:cs="Arial"/>
          <w:sz w:val="20"/>
          <w:szCs w:val="20"/>
        </w:rPr>
        <w:t xml:space="preserve">actividades en la </w:t>
      </w:r>
      <w:r w:rsidR="00EB2942" w:rsidRPr="00FA54B5">
        <w:rPr>
          <w:rFonts w:ascii="Verdana" w:hAnsi="Verdana" w:cs="Arial"/>
          <w:sz w:val="20"/>
          <w:szCs w:val="20"/>
        </w:rPr>
        <w:t>unidad</w:t>
      </w:r>
      <w:r w:rsidR="007A498A" w:rsidRPr="00FA54B5">
        <w:rPr>
          <w:rFonts w:ascii="Verdana" w:hAnsi="Verdana" w:cs="Arial"/>
          <w:sz w:val="20"/>
          <w:szCs w:val="20"/>
        </w:rPr>
        <w:t>; s</w:t>
      </w:r>
      <w:r w:rsidR="00DD41C8" w:rsidRPr="00FA54B5">
        <w:rPr>
          <w:rFonts w:ascii="Verdana" w:hAnsi="Verdana" w:cs="Arial"/>
          <w:sz w:val="20"/>
          <w:szCs w:val="20"/>
        </w:rPr>
        <w:t xml:space="preserve">in embargo, </w:t>
      </w:r>
      <w:r w:rsidR="007A498A" w:rsidRPr="00FA54B5">
        <w:rPr>
          <w:rFonts w:ascii="Verdana" w:hAnsi="Verdana" w:cs="Arial"/>
          <w:sz w:val="20"/>
          <w:szCs w:val="20"/>
        </w:rPr>
        <w:t xml:space="preserve">una </w:t>
      </w:r>
      <w:r w:rsidR="00DD41C8" w:rsidRPr="00FA54B5">
        <w:rPr>
          <w:rFonts w:ascii="Verdana" w:hAnsi="Verdana" w:cs="Arial"/>
          <w:sz w:val="20"/>
          <w:szCs w:val="20"/>
        </w:rPr>
        <w:t>parte fundamental está en</w:t>
      </w:r>
      <w:r w:rsidR="00EB2942" w:rsidRPr="00FA54B5">
        <w:rPr>
          <w:rFonts w:ascii="Verdana" w:hAnsi="Verdana" w:cs="Arial"/>
          <w:sz w:val="20"/>
          <w:szCs w:val="20"/>
        </w:rPr>
        <w:t xml:space="preserve"> </w:t>
      </w:r>
      <w:r w:rsidR="00DD41C8" w:rsidRPr="00FA54B5">
        <w:rPr>
          <w:rFonts w:ascii="Verdana" w:hAnsi="Verdana" w:cs="Arial"/>
          <w:sz w:val="20"/>
          <w:szCs w:val="20"/>
        </w:rPr>
        <w:t xml:space="preserve">la </w:t>
      </w:r>
      <w:r w:rsidR="00EB2942" w:rsidRPr="00FA54B5">
        <w:rPr>
          <w:rFonts w:ascii="Verdana" w:hAnsi="Verdana" w:cs="Arial"/>
          <w:sz w:val="20"/>
          <w:szCs w:val="20"/>
        </w:rPr>
        <w:t xml:space="preserve">concientización </w:t>
      </w:r>
      <w:r w:rsidR="00DD41C8" w:rsidRPr="00FA54B5">
        <w:rPr>
          <w:rFonts w:ascii="Verdana" w:hAnsi="Verdana" w:cs="Arial"/>
          <w:sz w:val="20"/>
          <w:szCs w:val="20"/>
        </w:rPr>
        <w:t>de prácticas ambientales sencillas por parte del personal de la entidad, generando una cultura de respeto hacia el medio ambiente que transcienda a nuestros hogares y entorno.</w:t>
      </w:r>
    </w:p>
    <w:p w14:paraId="7518D7B7" w14:textId="77777777" w:rsidR="00524D43" w:rsidRPr="00FA54B5" w:rsidRDefault="00524D43" w:rsidP="00081A81">
      <w:pPr>
        <w:jc w:val="both"/>
        <w:rPr>
          <w:rFonts w:ascii="Verdana" w:hAnsi="Verdana" w:cs="Arial"/>
          <w:sz w:val="20"/>
          <w:szCs w:val="20"/>
        </w:rPr>
      </w:pPr>
    </w:p>
    <w:p w14:paraId="7518D7B8" w14:textId="2AB79C0F" w:rsidR="00DD41C8" w:rsidRPr="00FA54B5" w:rsidRDefault="00DD41C8" w:rsidP="00081A81">
      <w:pPr>
        <w:jc w:val="both"/>
        <w:rPr>
          <w:rFonts w:ascii="Verdana" w:hAnsi="Verdana" w:cs="Arial"/>
          <w:sz w:val="20"/>
          <w:szCs w:val="20"/>
        </w:rPr>
      </w:pPr>
      <w:r w:rsidRPr="00FA54B5">
        <w:rPr>
          <w:rFonts w:ascii="Verdana" w:hAnsi="Verdana" w:cs="Arial"/>
          <w:sz w:val="20"/>
          <w:szCs w:val="20"/>
        </w:rPr>
        <w:t>R</w:t>
      </w:r>
      <w:r w:rsidR="008C1A91" w:rsidRPr="00FA54B5">
        <w:rPr>
          <w:rFonts w:ascii="Verdana" w:hAnsi="Verdana" w:cs="Arial"/>
          <w:sz w:val="20"/>
          <w:szCs w:val="20"/>
        </w:rPr>
        <w:t xml:space="preserve">esultado de esto, </w:t>
      </w:r>
      <w:r w:rsidR="007A498A" w:rsidRPr="00FA54B5">
        <w:rPr>
          <w:rFonts w:ascii="Verdana" w:hAnsi="Verdana" w:cs="Arial"/>
          <w:sz w:val="20"/>
          <w:szCs w:val="20"/>
        </w:rPr>
        <w:t xml:space="preserve">a </w:t>
      </w:r>
      <w:r w:rsidR="00472034" w:rsidRPr="00FA54B5">
        <w:rPr>
          <w:rFonts w:ascii="Verdana" w:hAnsi="Verdana" w:cs="Arial"/>
          <w:sz w:val="20"/>
          <w:szCs w:val="20"/>
        </w:rPr>
        <w:t>continuación,</w:t>
      </w:r>
      <w:r w:rsidR="00FA54B5">
        <w:rPr>
          <w:rFonts w:ascii="Verdana" w:hAnsi="Verdana" w:cs="Arial"/>
          <w:sz w:val="20"/>
          <w:szCs w:val="20"/>
        </w:rPr>
        <w:t xml:space="preserve"> </w:t>
      </w:r>
      <w:r w:rsidR="007A498A" w:rsidRPr="00FA54B5">
        <w:rPr>
          <w:rFonts w:ascii="Verdana" w:hAnsi="Verdana" w:cs="Arial"/>
          <w:sz w:val="20"/>
          <w:szCs w:val="20"/>
        </w:rPr>
        <w:t>se</w:t>
      </w:r>
      <w:r w:rsidR="008C1A91" w:rsidRPr="00FA54B5">
        <w:rPr>
          <w:rFonts w:ascii="Verdana" w:hAnsi="Verdana" w:cs="Arial"/>
          <w:sz w:val="20"/>
          <w:szCs w:val="20"/>
        </w:rPr>
        <w:t xml:space="preserve"> señala</w:t>
      </w:r>
      <w:r w:rsidR="00EB2942" w:rsidRPr="00FA54B5">
        <w:rPr>
          <w:rFonts w:ascii="Verdana" w:hAnsi="Verdana" w:cs="Arial"/>
          <w:sz w:val="20"/>
          <w:szCs w:val="20"/>
        </w:rPr>
        <w:t>n</w:t>
      </w:r>
      <w:r w:rsidR="008C1A91" w:rsidRPr="00FA54B5">
        <w:rPr>
          <w:rFonts w:ascii="Verdana" w:hAnsi="Verdana" w:cs="Arial"/>
          <w:sz w:val="20"/>
          <w:szCs w:val="20"/>
        </w:rPr>
        <w:t xml:space="preserve"> prácticas ambientales a realizar en procura de un ambiente sano a través de su implementación.</w:t>
      </w:r>
    </w:p>
    <w:p w14:paraId="7518D7B9" w14:textId="77777777" w:rsidR="00DD41C8" w:rsidRPr="00FA54B5" w:rsidRDefault="00DD41C8" w:rsidP="00081A81">
      <w:pPr>
        <w:jc w:val="both"/>
        <w:rPr>
          <w:rFonts w:ascii="Verdana" w:hAnsi="Verdana" w:cs="Arial"/>
          <w:sz w:val="20"/>
          <w:szCs w:val="20"/>
        </w:rPr>
      </w:pPr>
    </w:p>
    <w:p w14:paraId="7518D7BA" w14:textId="77777777" w:rsidR="00524D43" w:rsidRPr="00FA54B5" w:rsidRDefault="00524D43" w:rsidP="00081A81">
      <w:pPr>
        <w:ind w:firstLine="708"/>
        <w:jc w:val="both"/>
        <w:rPr>
          <w:rFonts w:ascii="Verdana" w:hAnsi="Verdana" w:cs="Arial"/>
          <w:sz w:val="20"/>
          <w:szCs w:val="20"/>
        </w:rPr>
      </w:pPr>
    </w:p>
    <w:p w14:paraId="7518D7BB" w14:textId="77777777" w:rsidR="00735125" w:rsidRPr="00FA54B5" w:rsidRDefault="00735125" w:rsidP="00081A81">
      <w:pPr>
        <w:pStyle w:val="Prrafodelista"/>
        <w:numPr>
          <w:ilvl w:val="0"/>
          <w:numId w:val="23"/>
        </w:numPr>
        <w:jc w:val="both"/>
        <w:rPr>
          <w:rFonts w:ascii="Verdana" w:hAnsi="Verdana" w:cs="Arial"/>
          <w:b/>
          <w:sz w:val="20"/>
          <w:szCs w:val="20"/>
        </w:rPr>
      </w:pPr>
      <w:r w:rsidRPr="00FA54B5">
        <w:rPr>
          <w:rFonts w:ascii="Verdana" w:hAnsi="Verdana" w:cs="Arial"/>
          <w:b/>
          <w:sz w:val="20"/>
          <w:szCs w:val="20"/>
        </w:rPr>
        <w:t>Ahorro y uso eficiente de la energía</w:t>
      </w:r>
    </w:p>
    <w:p w14:paraId="7518D7BC" w14:textId="77777777" w:rsidR="00735125" w:rsidRPr="00FA54B5" w:rsidRDefault="00735125" w:rsidP="00081A81">
      <w:pPr>
        <w:jc w:val="both"/>
        <w:rPr>
          <w:rFonts w:ascii="Verdana" w:hAnsi="Verdana" w:cs="Arial"/>
          <w:sz w:val="20"/>
          <w:szCs w:val="20"/>
        </w:rPr>
      </w:pPr>
    </w:p>
    <w:p w14:paraId="7518D7BD"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Ajuste </w:t>
      </w:r>
      <w:r w:rsidR="008C1217" w:rsidRPr="00FA54B5">
        <w:rPr>
          <w:rFonts w:ascii="Verdana" w:hAnsi="Verdana" w:cs="Arial"/>
          <w:sz w:val="20"/>
          <w:szCs w:val="20"/>
        </w:rPr>
        <w:t xml:space="preserve">el </w:t>
      </w:r>
      <w:r w:rsidRPr="00FA54B5">
        <w:rPr>
          <w:rFonts w:ascii="Verdana" w:hAnsi="Verdana" w:cs="Arial"/>
          <w:sz w:val="20"/>
          <w:szCs w:val="20"/>
        </w:rPr>
        <w:t>brillo de la pantalla del monitor a nivel medio o bajo</w:t>
      </w:r>
    </w:p>
    <w:p w14:paraId="7518D7BE"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Apague la pantalla del monitor cuando se retire por más de 10 minutos</w:t>
      </w:r>
    </w:p>
    <w:p w14:paraId="7518D7BF"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De</w:t>
      </w:r>
      <w:r w:rsidR="002555F0" w:rsidRPr="00FA54B5">
        <w:rPr>
          <w:rFonts w:ascii="Verdana" w:hAnsi="Verdana" w:cs="Arial"/>
          <w:sz w:val="20"/>
          <w:szCs w:val="20"/>
        </w:rPr>
        <w:t>je su</w:t>
      </w:r>
      <w:r w:rsidRPr="00FA54B5">
        <w:rPr>
          <w:rFonts w:ascii="Verdana" w:hAnsi="Verdana" w:cs="Arial"/>
          <w:sz w:val="20"/>
          <w:szCs w:val="20"/>
        </w:rPr>
        <w:t xml:space="preserve"> computador en modo suspendido o hibernación, durante el tiempo de almuerzo o cuando se vaya a ausentar por más de una hora.</w:t>
      </w:r>
    </w:p>
    <w:p w14:paraId="7518D7C0"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Apague el computador, impresoras y fotocopiadoras una vez terminada la jornada laboral</w:t>
      </w:r>
    </w:p>
    <w:p w14:paraId="7518D7C1"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Desconecte los aparatos eléctricos </w:t>
      </w:r>
      <w:r w:rsidR="002555F0" w:rsidRPr="00FA54B5">
        <w:rPr>
          <w:rFonts w:ascii="Verdana" w:hAnsi="Verdana" w:cs="Arial"/>
          <w:sz w:val="20"/>
          <w:szCs w:val="20"/>
        </w:rPr>
        <w:t xml:space="preserve">personales </w:t>
      </w:r>
      <w:r w:rsidRPr="00FA54B5">
        <w:rPr>
          <w:rFonts w:ascii="Verdana" w:hAnsi="Verdana" w:cs="Arial"/>
          <w:sz w:val="20"/>
          <w:szCs w:val="20"/>
        </w:rPr>
        <w:t>que no esté utilizando</w:t>
      </w:r>
    </w:p>
    <w:p w14:paraId="7518D7C2"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Conecte </w:t>
      </w:r>
      <w:r w:rsidR="008C1217" w:rsidRPr="00FA54B5">
        <w:rPr>
          <w:rFonts w:ascii="Verdana" w:hAnsi="Verdana" w:cs="Arial"/>
          <w:sz w:val="20"/>
          <w:szCs w:val="20"/>
        </w:rPr>
        <w:t>un solo equipo</w:t>
      </w:r>
      <w:r w:rsidR="00B41BB2" w:rsidRPr="00FA54B5">
        <w:rPr>
          <w:rFonts w:ascii="Verdana" w:hAnsi="Verdana" w:cs="Arial"/>
          <w:sz w:val="20"/>
          <w:szCs w:val="20"/>
        </w:rPr>
        <w:t xml:space="preserve"> a cada enchufe.</w:t>
      </w:r>
    </w:p>
    <w:p w14:paraId="7518D7C3"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No utilice extensiones eléctricas, en lo posible </w:t>
      </w:r>
    </w:p>
    <w:p w14:paraId="7518D7C4"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No abuse de las multitomas, ni las sobrecargue</w:t>
      </w:r>
    </w:p>
    <w:p w14:paraId="7518D7C5"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No encienda las luces si no es necesario. Aproveche al máximo la luz natural. </w:t>
      </w:r>
    </w:p>
    <w:p w14:paraId="7518D7C6" w14:textId="77777777" w:rsidR="00735125"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Utilice </w:t>
      </w:r>
      <w:r w:rsidR="00B41BB2" w:rsidRPr="00FA54B5">
        <w:rPr>
          <w:rFonts w:ascii="Verdana" w:hAnsi="Verdana" w:cs="Arial"/>
          <w:sz w:val="20"/>
          <w:szCs w:val="20"/>
        </w:rPr>
        <w:t xml:space="preserve">sistemas de iluminación </w:t>
      </w:r>
      <w:r w:rsidRPr="00FA54B5">
        <w:rPr>
          <w:rFonts w:ascii="Verdana" w:hAnsi="Verdana" w:cs="Arial"/>
          <w:sz w:val="20"/>
          <w:szCs w:val="20"/>
        </w:rPr>
        <w:t xml:space="preserve">ahorradores </w:t>
      </w:r>
      <w:r w:rsidR="00B41BB2" w:rsidRPr="00FA54B5">
        <w:rPr>
          <w:rFonts w:ascii="Verdana" w:hAnsi="Verdana" w:cs="Arial"/>
          <w:sz w:val="20"/>
          <w:szCs w:val="20"/>
        </w:rPr>
        <w:t xml:space="preserve">preferiblemente </w:t>
      </w:r>
      <w:r w:rsidRPr="00FA54B5">
        <w:rPr>
          <w:rFonts w:ascii="Verdana" w:hAnsi="Verdana" w:cs="Arial"/>
          <w:sz w:val="20"/>
          <w:szCs w:val="20"/>
        </w:rPr>
        <w:t>LED.</w:t>
      </w:r>
    </w:p>
    <w:p w14:paraId="7518D7C7" w14:textId="77777777" w:rsidR="009D2F08" w:rsidRPr="00FA54B5" w:rsidRDefault="00735125"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El personal de mantenimiento debe realizar </w:t>
      </w:r>
      <w:r w:rsidR="009D2F08" w:rsidRPr="00FA54B5">
        <w:rPr>
          <w:rFonts w:ascii="Verdana" w:hAnsi="Verdana" w:cs="Arial"/>
          <w:sz w:val="20"/>
          <w:szCs w:val="20"/>
        </w:rPr>
        <w:t>revisión periódica de las instalaciones eléctricas para identificar daños y así evitar desperdicios.</w:t>
      </w:r>
    </w:p>
    <w:p w14:paraId="7518D7C8" w14:textId="77777777" w:rsidR="00735125" w:rsidRPr="00FA54B5" w:rsidRDefault="002555F0"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El personal de mantenimiento debe realizar limpieza regular</w:t>
      </w:r>
      <w:r w:rsidR="00735125" w:rsidRPr="00FA54B5">
        <w:rPr>
          <w:rFonts w:ascii="Verdana" w:hAnsi="Verdana" w:cs="Arial"/>
          <w:sz w:val="20"/>
          <w:szCs w:val="20"/>
        </w:rPr>
        <w:t xml:space="preserve"> de las bombillas y luminarias.</w:t>
      </w:r>
    </w:p>
    <w:p w14:paraId="7518D7C9" w14:textId="77777777" w:rsidR="009D2F08" w:rsidRPr="00FA54B5" w:rsidRDefault="009D2F08"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Reporte inmedi</w:t>
      </w:r>
      <w:r w:rsidR="00EB2942" w:rsidRPr="00FA54B5">
        <w:rPr>
          <w:rFonts w:ascii="Verdana" w:hAnsi="Verdana" w:cs="Arial"/>
          <w:sz w:val="20"/>
          <w:szCs w:val="20"/>
        </w:rPr>
        <w:t>ato sobre</w:t>
      </w:r>
      <w:r w:rsidRPr="00FA54B5">
        <w:rPr>
          <w:rFonts w:ascii="Verdana" w:hAnsi="Verdana" w:cs="Arial"/>
          <w:sz w:val="20"/>
          <w:szCs w:val="20"/>
        </w:rPr>
        <w:t xml:space="preserve"> cualquier daño eléctrico o fallas del sistema de iluminación </w:t>
      </w:r>
      <w:r w:rsidR="00410F8B" w:rsidRPr="00FA54B5">
        <w:rPr>
          <w:rFonts w:ascii="Verdana" w:hAnsi="Verdana" w:cs="Arial"/>
          <w:sz w:val="20"/>
          <w:szCs w:val="20"/>
        </w:rPr>
        <w:t>al área administrativa</w:t>
      </w:r>
      <w:r w:rsidRPr="00FA54B5">
        <w:rPr>
          <w:rFonts w:ascii="Verdana" w:hAnsi="Verdana" w:cs="Arial"/>
          <w:sz w:val="20"/>
          <w:szCs w:val="20"/>
        </w:rPr>
        <w:t>.</w:t>
      </w:r>
    </w:p>
    <w:p w14:paraId="7518D7CA" w14:textId="77777777" w:rsidR="009D2F08" w:rsidRPr="00FA54B5" w:rsidRDefault="00EB2942" w:rsidP="00081A81">
      <w:pPr>
        <w:pStyle w:val="Prrafodelista"/>
        <w:numPr>
          <w:ilvl w:val="0"/>
          <w:numId w:val="24"/>
        </w:numPr>
        <w:jc w:val="both"/>
        <w:rPr>
          <w:rFonts w:ascii="Verdana" w:hAnsi="Verdana" w:cs="Arial"/>
          <w:sz w:val="20"/>
          <w:szCs w:val="20"/>
        </w:rPr>
      </w:pPr>
      <w:r w:rsidRPr="00FA54B5">
        <w:rPr>
          <w:rFonts w:ascii="Verdana" w:hAnsi="Verdana" w:cs="Arial"/>
          <w:sz w:val="20"/>
          <w:szCs w:val="20"/>
        </w:rPr>
        <w:t xml:space="preserve">En lo posible </w:t>
      </w:r>
      <w:r w:rsidR="009D2F08" w:rsidRPr="00FA54B5">
        <w:rPr>
          <w:rFonts w:ascii="Verdana" w:hAnsi="Verdana" w:cs="Arial"/>
          <w:sz w:val="20"/>
          <w:szCs w:val="20"/>
        </w:rPr>
        <w:t xml:space="preserve">no utilizar el ascensor y </w:t>
      </w:r>
      <w:r w:rsidRPr="00FA54B5">
        <w:rPr>
          <w:rFonts w:ascii="Verdana" w:hAnsi="Verdana" w:cs="Arial"/>
          <w:sz w:val="20"/>
          <w:szCs w:val="20"/>
        </w:rPr>
        <w:t xml:space="preserve">sí el uso de </w:t>
      </w:r>
      <w:r w:rsidR="009D2F08" w:rsidRPr="00FA54B5">
        <w:rPr>
          <w:rFonts w:ascii="Verdana" w:hAnsi="Verdana" w:cs="Arial"/>
          <w:sz w:val="20"/>
          <w:szCs w:val="20"/>
        </w:rPr>
        <w:t xml:space="preserve">la escalera, así realiza actividad física, ahorra energía y </w:t>
      </w:r>
      <w:r w:rsidRPr="00FA54B5">
        <w:rPr>
          <w:rFonts w:ascii="Verdana" w:hAnsi="Verdana" w:cs="Arial"/>
          <w:sz w:val="20"/>
          <w:szCs w:val="20"/>
        </w:rPr>
        <w:t xml:space="preserve">ayuda a la </w:t>
      </w:r>
      <w:r w:rsidR="009D2F08" w:rsidRPr="00FA54B5">
        <w:rPr>
          <w:rFonts w:ascii="Verdana" w:hAnsi="Verdana" w:cs="Arial"/>
          <w:sz w:val="20"/>
          <w:szCs w:val="20"/>
        </w:rPr>
        <w:t>vida útil del ascensor.</w:t>
      </w:r>
    </w:p>
    <w:p w14:paraId="7518D7CB" w14:textId="77777777" w:rsidR="00735125" w:rsidRPr="00FA54B5" w:rsidRDefault="00735125" w:rsidP="00081A81">
      <w:pPr>
        <w:jc w:val="both"/>
        <w:rPr>
          <w:rFonts w:ascii="Verdana" w:hAnsi="Verdana" w:cs="Arial"/>
          <w:sz w:val="20"/>
          <w:szCs w:val="20"/>
        </w:rPr>
      </w:pPr>
    </w:p>
    <w:p w14:paraId="7518D7CC" w14:textId="77777777" w:rsidR="00735125" w:rsidRPr="00FA54B5" w:rsidRDefault="009D2F08" w:rsidP="00081A81">
      <w:pPr>
        <w:pStyle w:val="Prrafodelista"/>
        <w:numPr>
          <w:ilvl w:val="0"/>
          <w:numId w:val="23"/>
        </w:numPr>
        <w:jc w:val="both"/>
        <w:rPr>
          <w:rFonts w:ascii="Verdana" w:hAnsi="Verdana" w:cs="Arial"/>
          <w:b/>
          <w:sz w:val="20"/>
          <w:szCs w:val="20"/>
        </w:rPr>
      </w:pPr>
      <w:r w:rsidRPr="00FA54B5">
        <w:rPr>
          <w:rFonts w:ascii="Verdana" w:hAnsi="Verdana" w:cs="Arial"/>
          <w:b/>
          <w:sz w:val="20"/>
          <w:szCs w:val="20"/>
        </w:rPr>
        <w:t>Ahorro y uso eficiente del agua</w:t>
      </w:r>
    </w:p>
    <w:p w14:paraId="7518D7CD" w14:textId="77777777" w:rsidR="009D2F08" w:rsidRPr="00FA54B5" w:rsidRDefault="009D2F08" w:rsidP="00081A81">
      <w:pPr>
        <w:jc w:val="both"/>
        <w:rPr>
          <w:rFonts w:ascii="Verdana" w:hAnsi="Verdana" w:cs="Arial"/>
          <w:sz w:val="20"/>
          <w:szCs w:val="20"/>
        </w:rPr>
      </w:pPr>
    </w:p>
    <w:p w14:paraId="7518D7CE" w14:textId="77777777" w:rsidR="009D2F08"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t>Verifique que las llaves del agua queden siempre bien cerradas después de usarlas</w:t>
      </w:r>
    </w:p>
    <w:p w14:paraId="7518D7CF" w14:textId="77777777" w:rsidR="009D2F08"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t>Cierre la llave del agua mientras se cepilla los dientes o se enjabona las manos.</w:t>
      </w:r>
    </w:p>
    <w:p w14:paraId="7518D7D0" w14:textId="77777777" w:rsidR="009D2F08"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t>No vierta a los sanitarios materiales como papel higiénico, toallas de papel y de más elementos que generen obstrucción en los sistemas de desagüe del alcantarillado.</w:t>
      </w:r>
    </w:p>
    <w:p w14:paraId="7518D7D1" w14:textId="77777777" w:rsidR="009D2F08"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t xml:space="preserve">Si usted es hombre, utilice </w:t>
      </w:r>
      <w:r w:rsidR="00EB2942" w:rsidRPr="00FA54B5">
        <w:rPr>
          <w:rFonts w:ascii="Verdana" w:hAnsi="Verdana" w:cs="Arial"/>
          <w:sz w:val="20"/>
          <w:szCs w:val="20"/>
        </w:rPr>
        <w:t>el</w:t>
      </w:r>
      <w:r w:rsidRPr="00FA54B5">
        <w:rPr>
          <w:rFonts w:ascii="Verdana" w:hAnsi="Verdana" w:cs="Arial"/>
          <w:sz w:val="20"/>
          <w:szCs w:val="20"/>
        </w:rPr>
        <w:t xml:space="preserve"> orinal, de esta forma ahorra aproximadamente 1.3 litros de agua, lo que equivale a una descarga de un sanitario normal.</w:t>
      </w:r>
    </w:p>
    <w:p w14:paraId="7518D7D2" w14:textId="77777777" w:rsidR="009D2F08"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lastRenderedPageBreak/>
        <w:t>Verifique que el medidor de agua funcione correctamente.</w:t>
      </w:r>
    </w:p>
    <w:p w14:paraId="7518D7DF" w14:textId="3AFADD6F" w:rsidR="002D2EC0" w:rsidRPr="00FA54B5" w:rsidRDefault="009D2F08" w:rsidP="00081A81">
      <w:pPr>
        <w:pStyle w:val="Prrafodelista"/>
        <w:numPr>
          <w:ilvl w:val="0"/>
          <w:numId w:val="25"/>
        </w:numPr>
        <w:jc w:val="both"/>
        <w:rPr>
          <w:rFonts w:ascii="Verdana" w:hAnsi="Verdana" w:cs="Arial"/>
          <w:sz w:val="20"/>
          <w:szCs w:val="20"/>
        </w:rPr>
      </w:pPr>
      <w:r w:rsidRPr="00FA54B5">
        <w:rPr>
          <w:rFonts w:ascii="Verdana" w:hAnsi="Verdana" w:cs="Arial"/>
          <w:sz w:val="20"/>
          <w:szCs w:val="20"/>
        </w:rPr>
        <w:t>El personal de mantenimiento deberá realizar revisión periódica d</w:t>
      </w:r>
      <w:r w:rsidR="00B41BB2" w:rsidRPr="00FA54B5">
        <w:rPr>
          <w:rFonts w:ascii="Verdana" w:hAnsi="Verdana" w:cs="Arial"/>
          <w:sz w:val="20"/>
          <w:szCs w:val="20"/>
        </w:rPr>
        <w:t xml:space="preserve">e las llaves, cisternas, tanques </w:t>
      </w:r>
      <w:r w:rsidRPr="00FA54B5">
        <w:rPr>
          <w:rFonts w:ascii="Verdana" w:hAnsi="Verdana" w:cs="Arial"/>
          <w:sz w:val="20"/>
          <w:szCs w:val="20"/>
        </w:rPr>
        <w:t>en general de las instalaciones hid</w:t>
      </w:r>
      <w:r w:rsidR="00934042" w:rsidRPr="00FA54B5">
        <w:rPr>
          <w:rFonts w:ascii="Verdana" w:hAnsi="Verdana" w:cs="Arial"/>
          <w:sz w:val="20"/>
          <w:szCs w:val="20"/>
        </w:rPr>
        <w:t>ro</w:t>
      </w:r>
      <w:r w:rsidRPr="00FA54B5">
        <w:rPr>
          <w:rFonts w:ascii="Verdana" w:hAnsi="Verdana" w:cs="Arial"/>
          <w:sz w:val="20"/>
          <w:szCs w:val="20"/>
        </w:rPr>
        <w:t xml:space="preserve">sanitarias para identificar </w:t>
      </w:r>
      <w:r w:rsidR="00081A81">
        <w:rPr>
          <w:rFonts w:ascii="Verdana" w:hAnsi="Verdana" w:cs="Arial"/>
          <w:sz w:val="20"/>
          <w:szCs w:val="20"/>
        </w:rPr>
        <w:t xml:space="preserve"> </w:t>
      </w:r>
    </w:p>
    <w:p w14:paraId="7518D7E0" w14:textId="77777777" w:rsidR="002D2EC0" w:rsidRPr="00FA54B5" w:rsidRDefault="002D2EC0" w:rsidP="00750DA0">
      <w:pPr>
        <w:jc w:val="both"/>
        <w:rPr>
          <w:rFonts w:ascii="Verdana" w:hAnsi="Verdana" w:cs="Arial"/>
          <w:sz w:val="20"/>
          <w:szCs w:val="20"/>
        </w:rPr>
      </w:pPr>
    </w:p>
    <w:p w14:paraId="7518D7E1" w14:textId="77777777" w:rsidR="009345C3" w:rsidRPr="00FA54B5" w:rsidRDefault="008C1A91" w:rsidP="00B454E7">
      <w:pPr>
        <w:pStyle w:val="Prrafodelista"/>
        <w:numPr>
          <w:ilvl w:val="0"/>
          <w:numId w:val="23"/>
        </w:numPr>
        <w:rPr>
          <w:rFonts w:ascii="Verdana" w:hAnsi="Verdana" w:cs="Arial"/>
          <w:b/>
          <w:sz w:val="20"/>
          <w:szCs w:val="20"/>
        </w:rPr>
      </w:pPr>
      <w:r w:rsidRPr="00FA54B5">
        <w:rPr>
          <w:rFonts w:ascii="Verdana" w:hAnsi="Verdana" w:cs="Arial"/>
          <w:b/>
          <w:sz w:val="20"/>
          <w:szCs w:val="20"/>
        </w:rPr>
        <w:t>Manejo de r</w:t>
      </w:r>
      <w:r w:rsidR="009345C3" w:rsidRPr="00FA54B5">
        <w:rPr>
          <w:rFonts w:ascii="Verdana" w:hAnsi="Verdana" w:cs="Arial"/>
          <w:b/>
          <w:sz w:val="20"/>
          <w:szCs w:val="20"/>
        </w:rPr>
        <w:t>esiduos peligrosos</w:t>
      </w:r>
      <w:r w:rsidR="0006720D" w:rsidRPr="00FA54B5">
        <w:rPr>
          <w:rFonts w:ascii="Verdana" w:hAnsi="Verdana" w:cs="Arial"/>
          <w:b/>
          <w:sz w:val="20"/>
          <w:szCs w:val="20"/>
        </w:rPr>
        <w:t xml:space="preserve"> y especiales</w:t>
      </w:r>
    </w:p>
    <w:p w14:paraId="7518D7E2" w14:textId="77777777" w:rsidR="009345C3" w:rsidRPr="00FA54B5" w:rsidRDefault="009345C3" w:rsidP="00750DA0">
      <w:pPr>
        <w:tabs>
          <w:tab w:val="left" w:pos="3043"/>
        </w:tabs>
        <w:jc w:val="both"/>
        <w:rPr>
          <w:rFonts w:ascii="Verdana" w:hAnsi="Verdana" w:cs="Arial"/>
          <w:sz w:val="20"/>
          <w:szCs w:val="20"/>
        </w:rPr>
      </w:pPr>
      <w:r w:rsidRPr="00FA54B5">
        <w:rPr>
          <w:rFonts w:ascii="Verdana" w:hAnsi="Verdana" w:cs="Arial"/>
          <w:sz w:val="20"/>
          <w:szCs w:val="20"/>
        </w:rPr>
        <w:tab/>
      </w:r>
    </w:p>
    <w:p w14:paraId="7518D7E3" w14:textId="77777777" w:rsidR="009345C3" w:rsidRPr="00FA54B5" w:rsidRDefault="009345C3" w:rsidP="00B454E7">
      <w:pPr>
        <w:jc w:val="both"/>
        <w:rPr>
          <w:rFonts w:ascii="Verdana" w:hAnsi="Verdana" w:cs="Arial"/>
          <w:sz w:val="20"/>
          <w:szCs w:val="20"/>
        </w:rPr>
      </w:pPr>
      <w:r w:rsidRPr="00FA54B5">
        <w:rPr>
          <w:rFonts w:ascii="Verdana" w:hAnsi="Verdana" w:cs="Arial"/>
          <w:sz w:val="20"/>
          <w:szCs w:val="20"/>
        </w:rPr>
        <w:t>Son residuos peligrosos: Tóner y cartuchos de tinta, luminarias, pilas alcalinas, pilas de celular, cargadores, aceites usados y baterías de plomo acido (vehículos), sobrantes de pinturas, estopas o recipientes contaminados con disolventes, thinner, varsol, blanqueador, insecticidas o rodenticidas, entre otros.</w:t>
      </w:r>
    </w:p>
    <w:p w14:paraId="7518D7E4" w14:textId="77777777" w:rsidR="00B454E7" w:rsidRPr="00FA54B5" w:rsidRDefault="00B454E7" w:rsidP="00B454E7">
      <w:pPr>
        <w:jc w:val="both"/>
        <w:rPr>
          <w:rFonts w:ascii="Verdana" w:hAnsi="Verdana" w:cs="Arial"/>
          <w:sz w:val="20"/>
          <w:szCs w:val="20"/>
        </w:rPr>
      </w:pPr>
    </w:p>
    <w:p w14:paraId="7518D7E5" w14:textId="77777777" w:rsidR="009345C3" w:rsidRPr="00FA54B5" w:rsidRDefault="009345C3" w:rsidP="00B454E7">
      <w:pPr>
        <w:jc w:val="both"/>
        <w:rPr>
          <w:rFonts w:ascii="Verdana" w:hAnsi="Verdana" w:cs="Arial"/>
          <w:sz w:val="20"/>
          <w:szCs w:val="20"/>
        </w:rPr>
      </w:pPr>
      <w:r w:rsidRPr="00FA54B5">
        <w:rPr>
          <w:rFonts w:ascii="Verdana" w:hAnsi="Verdana" w:cs="Arial"/>
          <w:sz w:val="20"/>
          <w:szCs w:val="20"/>
        </w:rPr>
        <w:t>Son residuos especiales: computadores y periféricos dañados u obsoletos, celulares, medicamentos, llantas, químicos, monitores de rayos catódicos, residuos de montajes eléctricos y electrónicos de desechos o restos de estos (ventiladores, neveras, hornos microondas, cafeteras), entre otros.</w:t>
      </w:r>
    </w:p>
    <w:p w14:paraId="7518D7E6" w14:textId="77777777" w:rsidR="00B454E7" w:rsidRPr="00FA54B5" w:rsidRDefault="00B454E7" w:rsidP="00B454E7">
      <w:pPr>
        <w:jc w:val="both"/>
        <w:rPr>
          <w:rFonts w:ascii="Verdana" w:hAnsi="Verdana" w:cs="Arial"/>
          <w:sz w:val="20"/>
          <w:szCs w:val="20"/>
        </w:rPr>
      </w:pPr>
    </w:p>
    <w:p w14:paraId="7518D7E7" w14:textId="77777777" w:rsidR="009345C3" w:rsidRPr="00FA54B5" w:rsidRDefault="009345C3" w:rsidP="00B454E7">
      <w:pPr>
        <w:pStyle w:val="Prrafodelista"/>
        <w:numPr>
          <w:ilvl w:val="0"/>
          <w:numId w:val="28"/>
        </w:numPr>
        <w:jc w:val="both"/>
        <w:rPr>
          <w:rFonts w:ascii="Verdana" w:hAnsi="Verdana" w:cs="Arial"/>
          <w:sz w:val="20"/>
          <w:szCs w:val="20"/>
        </w:rPr>
      </w:pPr>
      <w:r w:rsidRPr="00FA54B5">
        <w:rPr>
          <w:rFonts w:ascii="Verdana" w:hAnsi="Verdana" w:cs="Arial"/>
          <w:sz w:val="20"/>
          <w:szCs w:val="20"/>
        </w:rPr>
        <w:t>Los residuos peligrosos se deberán almacenar en bolsa</w:t>
      </w:r>
      <w:r w:rsidR="0006720D" w:rsidRPr="00FA54B5">
        <w:rPr>
          <w:rFonts w:ascii="Verdana" w:hAnsi="Verdana" w:cs="Arial"/>
          <w:sz w:val="20"/>
          <w:szCs w:val="20"/>
        </w:rPr>
        <w:t>s</w:t>
      </w:r>
      <w:r w:rsidRPr="00FA54B5">
        <w:rPr>
          <w:rFonts w:ascii="Verdana" w:hAnsi="Verdana" w:cs="Arial"/>
          <w:sz w:val="20"/>
          <w:szCs w:val="20"/>
        </w:rPr>
        <w:t xml:space="preserve"> rojas y</w:t>
      </w:r>
      <w:r w:rsidR="0006720D" w:rsidRPr="00FA54B5">
        <w:rPr>
          <w:rFonts w:ascii="Verdana" w:hAnsi="Verdana" w:cs="Arial"/>
          <w:sz w:val="20"/>
          <w:szCs w:val="20"/>
        </w:rPr>
        <w:t>/o</w:t>
      </w:r>
      <w:r w:rsidRPr="00FA54B5">
        <w:rPr>
          <w:rFonts w:ascii="Verdana" w:hAnsi="Verdana" w:cs="Arial"/>
          <w:sz w:val="20"/>
          <w:szCs w:val="20"/>
        </w:rPr>
        <w:t xml:space="preserve"> re</w:t>
      </w:r>
      <w:r w:rsidR="0006720D" w:rsidRPr="00FA54B5">
        <w:rPr>
          <w:rFonts w:ascii="Verdana" w:hAnsi="Verdana" w:cs="Arial"/>
          <w:sz w:val="20"/>
          <w:szCs w:val="20"/>
        </w:rPr>
        <w:t>cipientes</w:t>
      </w:r>
      <w:r w:rsidR="00B454E7" w:rsidRPr="00FA54B5">
        <w:rPr>
          <w:rFonts w:ascii="Verdana" w:hAnsi="Verdana" w:cs="Arial"/>
          <w:sz w:val="20"/>
          <w:szCs w:val="20"/>
        </w:rPr>
        <w:t xml:space="preserve"> </w:t>
      </w:r>
      <w:r w:rsidR="0006720D" w:rsidRPr="00FA54B5">
        <w:rPr>
          <w:rFonts w:ascii="Verdana" w:hAnsi="Verdana" w:cs="Arial"/>
          <w:sz w:val="20"/>
          <w:szCs w:val="20"/>
        </w:rPr>
        <w:t>debidamente rotulados para su entrega al Centro Empresarial Arrecife y</w:t>
      </w:r>
      <w:r w:rsidRPr="00FA54B5">
        <w:rPr>
          <w:rFonts w:ascii="Verdana" w:hAnsi="Verdana" w:cs="Arial"/>
          <w:sz w:val="20"/>
          <w:szCs w:val="20"/>
        </w:rPr>
        <w:t xml:space="preserve"> posterior entrega a un gestor externo autorizado</w:t>
      </w:r>
      <w:r w:rsidR="00E03F02" w:rsidRPr="00FA54B5">
        <w:rPr>
          <w:rFonts w:ascii="Verdana" w:hAnsi="Verdana" w:cs="Arial"/>
          <w:sz w:val="20"/>
          <w:szCs w:val="20"/>
        </w:rPr>
        <w:t>,</w:t>
      </w:r>
      <w:r w:rsidRPr="00FA54B5">
        <w:rPr>
          <w:rFonts w:ascii="Verdana" w:hAnsi="Verdana" w:cs="Arial"/>
          <w:sz w:val="20"/>
          <w:szCs w:val="20"/>
        </w:rPr>
        <w:t xml:space="preserve"> sin exceder un año.</w:t>
      </w:r>
    </w:p>
    <w:p w14:paraId="7518D7E8" w14:textId="77777777" w:rsidR="009345C3" w:rsidRPr="00FA54B5" w:rsidRDefault="009345C3" w:rsidP="00B454E7">
      <w:pPr>
        <w:pStyle w:val="Prrafodelista"/>
        <w:numPr>
          <w:ilvl w:val="0"/>
          <w:numId w:val="28"/>
        </w:numPr>
        <w:jc w:val="both"/>
        <w:rPr>
          <w:rFonts w:ascii="Verdana" w:hAnsi="Verdana" w:cs="Arial"/>
          <w:sz w:val="20"/>
          <w:szCs w:val="20"/>
        </w:rPr>
      </w:pPr>
      <w:r w:rsidRPr="00FA54B5">
        <w:rPr>
          <w:rFonts w:ascii="Verdana" w:hAnsi="Verdana" w:cs="Arial"/>
          <w:sz w:val="20"/>
          <w:szCs w:val="20"/>
        </w:rPr>
        <w:t>No se mezclarán los residuos peligrosos</w:t>
      </w:r>
      <w:r w:rsidR="00E03F02" w:rsidRPr="00FA54B5">
        <w:rPr>
          <w:rFonts w:ascii="Verdana" w:hAnsi="Verdana" w:cs="Arial"/>
          <w:sz w:val="20"/>
          <w:szCs w:val="20"/>
        </w:rPr>
        <w:t xml:space="preserve"> incompatibles en almacenamiento, ni mucho menos</w:t>
      </w:r>
      <w:r w:rsidRPr="00FA54B5">
        <w:rPr>
          <w:rFonts w:ascii="Verdana" w:hAnsi="Verdana" w:cs="Arial"/>
          <w:sz w:val="20"/>
          <w:szCs w:val="20"/>
        </w:rPr>
        <w:t xml:space="preserve"> con los residuos previamente clasificados en los puntos ecológicos. </w:t>
      </w:r>
    </w:p>
    <w:p w14:paraId="7518D7E9" w14:textId="77777777" w:rsidR="00B454E7" w:rsidRPr="00FA54B5" w:rsidRDefault="00B454E7" w:rsidP="00B454E7">
      <w:pPr>
        <w:rPr>
          <w:rFonts w:ascii="Verdana" w:hAnsi="Verdana" w:cs="Arial"/>
          <w:sz w:val="20"/>
          <w:szCs w:val="20"/>
        </w:rPr>
      </w:pPr>
    </w:p>
    <w:p w14:paraId="7518D7EA" w14:textId="77777777" w:rsidR="008F4BF7" w:rsidRPr="00FA54B5" w:rsidRDefault="008F4BF7" w:rsidP="00B454E7">
      <w:pPr>
        <w:pStyle w:val="Prrafodelista"/>
        <w:numPr>
          <w:ilvl w:val="0"/>
          <w:numId w:val="23"/>
        </w:numPr>
        <w:rPr>
          <w:rFonts w:ascii="Verdana" w:hAnsi="Verdana" w:cs="Arial"/>
          <w:b/>
          <w:sz w:val="20"/>
          <w:szCs w:val="20"/>
        </w:rPr>
      </w:pPr>
      <w:r w:rsidRPr="00FA54B5">
        <w:rPr>
          <w:rFonts w:ascii="Verdana" w:hAnsi="Verdana" w:cs="Arial"/>
          <w:b/>
          <w:sz w:val="20"/>
          <w:szCs w:val="20"/>
        </w:rPr>
        <w:t>Consumo sostenible</w:t>
      </w:r>
    </w:p>
    <w:p w14:paraId="7518D7EB" w14:textId="77777777" w:rsidR="008F4BF7" w:rsidRPr="00FA54B5" w:rsidRDefault="008F4BF7" w:rsidP="00750DA0">
      <w:pPr>
        <w:jc w:val="both"/>
        <w:rPr>
          <w:rFonts w:ascii="Verdana" w:hAnsi="Verdana" w:cs="Arial"/>
          <w:sz w:val="20"/>
          <w:szCs w:val="20"/>
        </w:rPr>
      </w:pPr>
    </w:p>
    <w:p w14:paraId="7518D7EC" w14:textId="77777777" w:rsidR="008C121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Los productos que se adquieran</w:t>
      </w:r>
      <w:r w:rsidR="008C1A91" w:rsidRPr="00FA54B5">
        <w:rPr>
          <w:rFonts w:ascii="Verdana" w:hAnsi="Verdana" w:cs="Arial"/>
          <w:sz w:val="20"/>
          <w:szCs w:val="20"/>
        </w:rPr>
        <w:t xml:space="preserve"> en la </w:t>
      </w:r>
      <w:proofErr w:type="gramStart"/>
      <w:r w:rsidR="008C1A91" w:rsidRPr="00FA54B5">
        <w:rPr>
          <w:rFonts w:ascii="Verdana" w:hAnsi="Verdana" w:cs="Arial"/>
          <w:sz w:val="20"/>
          <w:szCs w:val="20"/>
        </w:rPr>
        <w:t>UPME,</w:t>
      </w:r>
      <w:proofErr w:type="gramEnd"/>
      <w:r w:rsidRPr="00FA54B5">
        <w:rPr>
          <w:rFonts w:ascii="Verdana" w:hAnsi="Verdana" w:cs="Arial"/>
          <w:sz w:val="20"/>
          <w:szCs w:val="20"/>
        </w:rPr>
        <w:t xml:space="preserve"> preferiblemente deben ser amigables con el ambiente, por lo tanto deben contener el menor número de empaques y estos en lo posible debe ser aprovechables o biodegradables. </w:t>
      </w:r>
    </w:p>
    <w:p w14:paraId="7518D7ED" w14:textId="77777777" w:rsidR="0014779F" w:rsidRPr="00FA54B5" w:rsidRDefault="0014779F"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Se deberá consultar e incluir en los estudios previos las clausulas ambientales aplicables a cada tipo de contrato, que permitan adquirir productos amigables con el ambiente y/o en donde se estipule la responsabilidad al proveedor de dar una disposición ambientalmente adecuada a los residuos peligrosos.</w:t>
      </w:r>
    </w:p>
    <w:p w14:paraId="7518D7EE" w14:textId="77777777" w:rsidR="008F4BF7" w:rsidRPr="00FA54B5" w:rsidRDefault="008C121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Comprar</w:t>
      </w:r>
      <w:r w:rsidR="008F4BF7" w:rsidRPr="00FA54B5">
        <w:rPr>
          <w:rFonts w:ascii="Verdana" w:hAnsi="Verdana" w:cs="Arial"/>
          <w:sz w:val="20"/>
          <w:szCs w:val="20"/>
        </w:rPr>
        <w:t xml:space="preserve"> lámparas o bombillos ahorradores, preferiblemente de tecnología LED.</w:t>
      </w:r>
    </w:p>
    <w:p w14:paraId="7518D7EF" w14:textId="77777777" w:rsidR="008F4BF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Las impresoras que se adquieran deben facilitar la opción de imprimir por ambas caras del papel.</w:t>
      </w:r>
    </w:p>
    <w:p w14:paraId="7518D7F0" w14:textId="77777777" w:rsidR="008F4BF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Los cartuchos de tinta o tóner se deben comprar a proveedores que demuestren ser ambientalmente responsables y que cumplan la normatividad vigente respecto a la disposición final o tengan estrategias de planes post consumo.</w:t>
      </w:r>
    </w:p>
    <w:p w14:paraId="7518D7F1" w14:textId="77777777" w:rsidR="008F4BF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Se deberá disponer de cláusulas ambientales en la contratación, que deberán ser actualizados según las necesidades de contratación.</w:t>
      </w:r>
    </w:p>
    <w:p w14:paraId="7518D7F2" w14:textId="77777777" w:rsidR="008F4BF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Los vasos de tinto, aromáticas, agua, deben ser de materiales biodegradables, o cartón preferiblemente que no sean brillantes ni plastificados.</w:t>
      </w:r>
    </w:p>
    <w:p w14:paraId="7518D7F3" w14:textId="77777777" w:rsidR="008F4BF7" w:rsidRPr="00FA54B5" w:rsidRDefault="008F4BF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Los productos de aseo para las instalaciones de la entidad, e</w:t>
      </w:r>
      <w:r w:rsidR="005312A7" w:rsidRPr="00FA54B5">
        <w:rPr>
          <w:rFonts w:ascii="Verdana" w:hAnsi="Verdana" w:cs="Arial"/>
          <w:sz w:val="20"/>
          <w:szCs w:val="20"/>
        </w:rPr>
        <w:t>n lo posible deben ser biodegradables.</w:t>
      </w:r>
    </w:p>
    <w:p w14:paraId="7518D7F4" w14:textId="77777777" w:rsidR="008C1217" w:rsidRPr="00FA54B5" w:rsidRDefault="008C1217" w:rsidP="00B454E7">
      <w:pPr>
        <w:pStyle w:val="Prrafodelista"/>
        <w:numPr>
          <w:ilvl w:val="0"/>
          <w:numId w:val="29"/>
        </w:numPr>
        <w:jc w:val="both"/>
        <w:rPr>
          <w:rFonts w:ascii="Verdana" w:hAnsi="Verdana" w:cs="Arial"/>
          <w:sz w:val="20"/>
          <w:szCs w:val="20"/>
        </w:rPr>
      </w:pPr>
      <w:r w:rsidRPr="00FA54B5">
        <w:rPr>
          <w:rFonts w:ascii="Verdana" w:hAnsi="Verdana" w:cs="Arial"/>
          <w:sz w:val="20"/>
          <w:szCs w:val="20"/>
        </w:rPr>
        <w:t>Adquirir equipos que tengan los efectos menos negativos para el medio ambiente y la salud de las personas.</w:t>
      </w:r>
    </w:p>
    <w:p w14:paraId="7518D7F5" w14:textId="77777777" w:rsidR="00B454E7" w:rsidRPr="00FA54B5" w:rsidRDefault="00B454E7" w:rsidP="00B454E7">
      <w:pPr>
        <w:rPr>
          <w:rFonts w:ascii="Verdana" w:hAnsi="Verdana" w:cs="Arial"/>
          <w:sz w:val="20"/>
          <w:szCs w:val="20"/>
        </w:rPr>
      </w:pPr>
    </w:p>
    <w:p w14:paraId="7518D7F6" w14:textId="77777777" w:rsidR="005312A7" w:rsidRPr="00FA54B5" w:rsidRDefault="005312A7" w:rsidP="00B454E7">
      <w:pPr>
        <w:pStyle w:val="Prrafodelista"/>
        <w:numPr>
          <w:ilvl w:val="0"/>
          <w:numId w:val="23"/>
        </w:numPr>
        <w:rPr>
          <w:rFonts w:ascii="Verdana" w:hAnsi="Verdana" w:cs="Arial"/>
          <w:b/>
          <w:sz w:val="20"/>
          <w:szCs w:val="20"/>
        </w:rPr>
      </w:pPr>
      <w:r w:rsidRPr="00FA54B5">
        <w:rPr>
          <w:rFonts w:ascii="Verdana" w:hAnsi="Verdana" w:cs="Arial"/>
          <w:b/>
          <w:sz w:val="20"/>
          <w:szCs w:val="20"/>
        </w:rPr>
        <w:t xml:space="preserve">Cero </w:t>
      </w:r>
      <w:r w:rsidR="008C1A91" w:rsidRPr="00FA54B5">
        <w:rPr>
          <w:rFonts w:ascii="Verdana" w:hAnsi="Verdana" w:cs="Arial"/>
          <w:b/>
          <w:sz w:val="20"/>
          <w:szCs w:val="20"/>
        </w:rPr>
        <w:t>P</w:t>
      </w:r>
      <w:r w:rsidRPr="00FA54B5">
        <w:rPr>
          <w:rFonts w:ascii="Verdana" w:hAnsi="Verdana" w:cs="Arial"/>
          <w:b/>
          <w:sz w:val="20"/>
          <w:szCs w:val="20"/>
        </w:rPr>
        <w:t>apel</w:t>
      </w:r>
    </w:p>
    <w:p w14:paraId="7518D7F7" w14:textId="77777777" w:rsidR="005312A7" w:rsidRPr="00FA54B5" w:rsidRDefault="00410F8B" w:rsidP="00410F8B">
      <w:pPr>
        <w:tabs>
          <w:tab w:val="left" w:pos="3650"/>
        </w:tabs>
        <w:jc w:val="both"/>
        <w:rPr>
          <w:rFonts w:ascii="Verdana" w:hAnsi="Verdana" w:cs="Arial"/>
          <w:sz w:val="20"/>
          <w:szCs w:val="20"/>
        </w:rPr>
      </w:pPr>
      <w:r w:rsidRPr="00FA54B5">
        <w:rPr>
          <w:rFonts w:ascii="Verdana" w:hAnsi="Verdana" w:cs="Arial"/>
          <w:sz w:val="20"/>
          <w:szCs w:val="20"/>
        </w:rPr>
        <w:tab/>
      </w:r>
    </w:p>
    <w:p w14:paraId="7518D7F8" w14:textId="77777777" w:rsidR="005312A7" w:rsidRPr="00FA54B5" w:rsidRDefault="005312A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Imprima por las dos caras de papel si la impresora lo permite.</w:t>
      </w:r>
    </w:p>
    <w:p w14:paraId="7518D7F9" w14:textId="77777777" w:rsidR="005312A7" w:rsidRPr="00FA54B5" w:rsidRDefault="005312A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Retire del papel los ganchos de cosedora, para evitar que se dañe la impresora y se desperdicie papel.</w:t>
      </w:r>
    </w:p>
    <w:p w14:paraId="7518D7FA" w14:textId="77777777" w:rsidR="005312A7" w:rsidRPr="00FA54B5" w:rsidRDefault="005312A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 xml:space="preserve">En la pantalla del computador se puede trabajar en cualquier tipo y tamaño de letra, pero una vez realizadas las correcciones necesarias y esté listo para imprimir, cambiar todo el texto a tipo arial, tamaño 10, de manera que se economice papel y tinta. </w:t>
      </w:r>
    </w:p>
    <w:p w14:paraId="7518D7FB" w14:textId="77777777" w:rsidR="005312A7" w:rsidRPr="00FA54B5" w:rsidRDefault="005312A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Previo a imprimir, revise el documento utilizando corrector de ortografía, la opción vista previa, que le permite ajustar márgenes, división y espacios de los párrafos, paginación correcta, relación del tamaño de las fuentes, entre otros.</w:t>
      </w:r>
    </w:p>
    <w:p w14:paraId="7518D7FC" w14:textId="77777777" w:rsidR="005312A7" w:rsidRPr="00FA54B5" w:rsidRDefault="005312A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Evite el uso de papel si es posible, comparta o guarde información mediante otros medios, por ejemplo, en formato digital, optimizando el número de copias necesarias, uso de intranet, correos electrónicos, escáner, teléfonos, entre otros.</w:t>
      </w:r>
    </w:p>
    <w:p w14:paraId="7518D7FD" w14:textId="77777777" w:rsidR="005312A7"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En el caso de que tenga papel utilizado por una sola cara, convierta la otra cara en una libreta de apuntes, una agenda o un escritorio de mensajes.</w:t>
      </w:r>
    </w:p>
    <w:p w14:paraId="7518D7FE"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Verifique antes de imprimir que la hoja este totalmente liso, para prevenir que el papel se atasque.</w:t>
      </w:r>
    </w:p>
    <w:p w14:paraId="7518D7FF"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 xml:space="preserve">Deje que la impresión se lleve a cabo en el tiempo estipulado, no hale el papel, se puede romper, generar desperdicio y daño en el equipo. </w:t>
      </w:r>
    </w:p>
    <w:p w14:paraId="7518D800"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Solicite ayuda a soporte técnico para evitar daños en la impresora.</w:t>
      </w:r>
    </w:p>
    <w:p w14:paraId="7518D801"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Cuando el papel ha sido utilizado por las dos caras deposítelo en los contenedores que se encuentran al lado de cada impresora o en el contenedor gris, no arrugue o rompa el papel, excepto que contenga información restringida o firmas.</w:t>
      </w:r>
    </w:p>
    <w:p w14:paraId="7518D802"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Antes de imprimir, verificar si es la versión final y número de copias.</w:t>
      </w:r>
    </w:p>
    <w:p w14:paraId="7518D803" w14:textId="77777777" w:rsidR="00251334" w:rsidRPr="00FA54B5" w:rsidRDefault="00251334"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No imprima información personal.</w:t>
      </w:r>
    </w:p>
    <w:p w14:paraId="7518D804" w14:textId="77777777" w:rsidR="00B454E7" w:rsidRPr="00FA54B5" w:rsidRDefault="00B454E7" w:rsidP="00B454E7">
      <w:pPr>
        <w:pStyle w:val="Prrafodelista"/>
        <w:numPr>
          <w:ilvl w:val="0"/>
          <w:numId w:val="30"/>
        </w:numPr>
        <w:jc w:val="both"/>
        <w:rPr>
          <w:rFonts w:ascii="Verdana" w:hAnsi="Verdana" w:cs="Arial"/>
          <w:sz w:val="20"/>
          <w:szCs w:val="20"/>
        </w:rPr>
      </w:pPr>
      <w:r w:rsidRPr="00FA54B5">
        <w:rPr>
          <w:rFonts w:ascii="Verdana" w:hAnsi="Verdana" w:cs="Arial"/>
          <w:sz w:val="20"/>
          <w:szCs w:val="20"/>
        </w:rPr>
        <w:t>Dar cumplimiento a la Política Cero Papel</w:t>
      </w:r>
    </w:p>
    <w:p w14:paraId="7518D805" w14:textId="77777777" w:rsidR="00251334" w:rsidRPr="00FA54B5" w:rsidRDefault="00251334" w:rsidP="00750DA0">
      <w:pPr>
        <w:jc w:val="both"/>
        <w:rPr>
          <w:rFonts w:ascii="Verdana" w:hAnsi="Verdana" w:cs="Arial"/>
          <w:sz w:val="20"/>
          <w:szCs w:val="20"/>
        </w:rPr>
      </w:pPr>
    </w:p>
    <w:p w14:paraId="7518D806" w14:textId="77777777" w:rsidR="00251334" w:rsidRPr="00FA54B5" w:rsidRDefault="008C1A91" w:rsidP="00B454E7">
      <w:pPr>
        <w:pStyle w:val="Prrafodelista"/>
        <w:numPr>
          <w:ilvl w:val="0"/>
          <w:numId w:val="23"/>
        </w:numPr>
        <w:rPr>
          <w:rFonts w:ascii="Verdana" w:hAnsi="Verdana" w:cs="Arial"/>
          <w:b/>
          <w:sz w:val="20"/>
          <w:szCs w:val="20"/>
        </w:rPr>
      </w:pPr>
      <w:r w:rsidRPr="00FA54B5">
        <w:rPr>
          <w:rFonts w:ascii="Verdana" w:hAnsi="Verdana" w:cs="Arial"/>
          <w:b/>
          <w:sz w:val="20"/>
          <w:szCs w:val="20"/>
        </w:rPr>
        <w:t>Orden y Aseo</w:t>
      </w:r>
    </w:p>
    <w:p w14:paraId="7518D807" w14:textId="77777777" w:rsidR="00251334" w:rsidRPr="00FA54B5" w:rsidRDefault="00251334" w:rsidP="00750DA0">
      <w:pPr>
        <w:jc w:val="both"/>
        <w:rPr>
          <w:rFonts w:ascii="Verdana" w:hAnsi="Verdana" w:cs="Arial"/>
          <w:sz w:val="20"/>
          <w:szCs w:val="20"/>
        </w:rPr>
      </w:pPr>
    </w:p>
    <w:p w14:paraId="7518D808" w14:textId="77777777" w:rsidR="00251334" w:rsidRPr="00FA54B5" w:rsidRDefault="00251334"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 xml:space="preserve"> Mantenga los puestos de trabajo organizados</w:t>
      </w:r>
    </w:p>
    <w:p w14:paraId="7518D809" w14:textId="77777777" w:rsidR="00251334" w:rsidRPr="00FA54B5" w:rsidRDefault="00251334"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Evite el exceso de elementos sobre su escritorio.</w:t>
      </w:r>
    </w:p>
    <w:p w14:paraId="7518D80A" w14:textId="77777777" w:rsidR="00251334" w:rsidRPr="00FA54B5" w:rsidRDefault="003C3394"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Evite dejar carpetas sobre su puesto de trabajo.</w:t>
      </w:r>
    </w:p>
    <w:p w14:paraId="7518D80B" w14:textId="77777777" w:rsidR="003C3394" w:rsidRPr="00FA54B5" w:rsidRDefault="007C518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Revisar diariamente la papelería que este sobre el escritorio y archivar la que no se tiene en uso constante.</w:t>
      </w:r>
    </w:p>
    <w:p w14:paraId="7518D80C" w14:textId="77777777" w:rsidR="007C5187" w:rsidRPr="00FA54B5" w:rsidRDefault="007C518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Realice periódicamente una jornada de orden y aseo de su puesto de trabajo.</w:t>
      </w:r>
    </w:p>
    <w:p w14:paraId="7518D80D" w14:textId="77777777" w:rsidR="007C5187" w:rsidRPr="00FA54B5" w:rsidRDefault="007C518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Utilizar las carteleras institucionales para pegar afiches, información sobre eventos, etc.</w:t>
      </w:r>
    </w:p>
    <w:p w14:paraId="7518D80E" w14:textId="77777777" w:rsidR="007C5187" w:rsidRPr="00FA54B5" w:rsidRDefault="007C518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Use el correo interno para la comunicación, evite el uso de papel y generar contaminación visual.</w:t>
      </w:r>
    </w:p>
    <w:p w14:paraId="7518D80F" w14:textId="77777777" w:rsidR="007C5187" w:rsidRPr="00FA54B5" w:rsidRDefault="007C518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Mantener actualizado los documentos en el archivo de gestión, debidamente foliados de acuerdo a la tabla de retención documental (TRD).</w:t>
      </w:r>
    </w:p>
    <w:p w14:paraId="7518D810" w14:textId="77777777" w:rsidR="008C1217" w:rsidRPr="00FA54B5" w:rsidRDefault="008C1217" w:rsidP="00B454E7">
      <w:pPr>
        <w:pStyle w:val="Prrafodelista"/>
        <w:numPr>
          <w:ilvl w:val="0"/>
          <w:numId w:val="31"/>
        </w:numPr>
        <w:jc w:val="both"/>
        <w:rPr>
          <w:rFonts w:ascii="Verdana" w:hAnsi="Verdana" w:cs="Arial"/>
          <w:sz w:val="20"/>
          <w:szCs w:val="20"/>
        </w:rPr>
      </w:pPr>
      <w:r w:rsidRPr="00FA54B5">
        <w:rPr>
          <w:rFonts w:ascii="Verdana" w:hAnsi="Verdana" w:cs="Arial"/>
          <w:sz w:val="20"/>
          <w:szCs w:val="20"/>
        </w:rPr>
        <w:t>Evite comer alimentos en los puestos de trabajo.</w:t>
      </w:r>
    </w:p>
    <w:p w14:paraId="7518D811" w14:textId="77777777" w:rsidR="00B454E7" w:rsidRPr="00FA54B5" w:rsidRDefault="00B454E7" w:rsidP="00B454E7">
      <w:pPr>
        <w:rPr>
          <w:rFonts w:ascii="Verdana" w:hAnsi="Verdana" w:cs="Arial"/>
          <w:sz w:val="20"/>
          <w:szCs w:val="20"/>
        </w:rPr>
      </w:pPr>
    </w:p>
    <w:p w14:paraId="7518D812" w14:textId="77777777" w:rsidR="007C5187" w:rsidRPr="00FA54B5" w:rsidRDefault="008C1A91" w:rsidP="00B454E7">
      <w:pPr>
        <w:pStyle w:val="Prrafodelista"/>
        <w:numPr>
          <w:ilvl w:val="0"/>
          <w:numId w:val="23"/>
        </w:numPr>
        <w:rPr>
          <w:rFonts w:ascii="Verdana" w:hAnsi="Verdana" w:cs="Arial"/>
          <w:b/>
          <w:sz w:val="20"/>
          <w:szCs w:val="20"/>
        </w:rPr>
      </w:pPr>
      <w:r w:rsidRPr="00FA54B5">
        <w:rPr>
          <w:rFonts w:ascii="Verdana" w:hAnsi="Verdana" w:cs="Arial"/>
          <w:b/>
          <w:sz w:val="20"/>
          <w:szCs w:val="20"/>
        </w:rPr>
        <w:t>Ruido</w:t>
      </w:r>
    </w:p>
    <w:p w14:paraId="7518D813" w14:textId="77777777" w:rsidR="007C5187" w:rsidRPr="00FA54B5" w:rsidRDefault="007C5187" w:rsidP="00750DA0">
      <w:pPr>
        <w:jc w:val="both"/>
        <w:rPr>
          <w:rFonts w:ascii="Verdana" w:hAnsi="Verdana" w:cs="Arial"/>
          <w:sz w:val="20"/>
          <w:szCs w:val="20"/>
        </w:rPr>
      </w:pPr>
    </w:p>
    <w:p w14:paraId="7518D814" w14:textId="77777777" w:rsidR="007C5187" w:rsidRPr="00FA54B5" w:rsidRDefault="007C5187"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Evite realizar reuniones de más de 5 o 6 personas en los puestos de trabajo, para las reuniones grupales se deben utilizar los espacios dispuestos para este fin. Evite elevar el tono de voz durante el transcurso de las conversaciones.</w:t>
      </w:r>
    </w:p>
    <w:p w14:paraId="7518D815" w14:textId="77777777" w:rsidR="007C5187" w:rsidRPr="00FA54B5" w:rsidRDefault="007C5187"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 xml:space="preserve">No </w:t>
      </w:r>
      <w:r w:rsidR="00934042" w:rsidRPr="00FA54B5">
        <w:rPr>
          <w:rFonts w:ascii="Verdana" w:hAnsi="Verdana" w:cs="Arial"/>
          <w:sz w:val="20"/>
          <w:szCs w:val="20"/>
        </w:rPr>
        <w:t>utilizar el alta</w:t>
      </w:r>
      <w:r w:rsidRPr="00FA54B5">
        <w:rPr>
          <w:rFonts w:ascii="Verdana" w:hAnsi="Verdana" w:cs="Arial"/>
          <w:sz w:val="20"/>
          <w:szCs w:val="20"/>
        </w:rPr>
        <w:t>voz del teléfono dentro del espacio de trabajo.</w:t>
      </w:r>
    </w:p>
    <w:p w14:paraId="7518D816" w14:textId="77777777" w:rsidR="007C5187" w:rsidRPr="00FA54B5" w:rsidRDefault="007C5187"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 xml:space="preserve">Utilice audífonos siempre que se escuche </w:t>
      </w:r>
      <w:r w:rsidR="00934042" w:rsidRPr="00FA54B5">
        <w:rPr>
          <w:rFonts w:ascii="Verdana" w:hAnsi="Verdana" w:cs="Arial"/>
          <w:sz w:val="20"/>
          <w:szCs w:val="20"/>
        </w:rPr>
        <w:t>música y videos de forma personal y poner el radio en un volumen bajo, que no afecte a los compañeros cercanos.</w:t>
      </w:r>
    </w:p>
    <w:p w14:paraId="7518D817" w14:textId="77777777" w:rsidR="00934042" w:rsidRPr="00FA54B5" w:rsidRDefault="00934042"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Espere que el otro interlocutor de la conversación se encuentre en el mismo lugar para iniciarla, evitando con ello gritar.</w:t>
      </w:r>
    </w:p>
    <w:p w14:paraId="7518D818" w14:textId="77777777" w:rsidR="00934042" w:rsidRPr="00FA54B5" w:rsidRDefault="00934042"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Utilice equipos como computadores, teléfonos, celulares en un volumen adecuado o con timbres suaves.</w:t>
      </w:r>
    </w:p>
    <w:p w14:paraId="7518D819" w14:textId="77777777" w:rsidR="00934042" w:rsidRPr="00FA54B5" w:rsidRDefault="00934042" w:rsidP="00B454E7">
      <w:pPr>
        <w:pStyle w:val="Prrafodelista"/>
        <w:numPr>
          <w:ilvl w:val="0"/>
          <w:numId w:val="32"/>
        </w:numPr>
        <w:jc w:val="both"/>
        <w:rPr>
          <w:rFonts w:ascii="Verdana" w:hAnsi="Verdana" w:cs="Arial"/>
          <w:sz w:val="20"/>
          <w:szCs w:val="20"/>
        </w:rPr>
      </w:pPr>
      <w:r w:rsidRPr="00FA54B5">
        <w:rPr>
          <w:rFonts w:ascii="Verdana" w:hAnsi="Verdana" w:cs="Arial"/>
          <w:sz w:val="20"/>
          <w:szCs w:val="20"/>
        </w:rPr>
        <w:t>No utilizar varios equipos distintos a la vez.</w:t>
      </w:r>
    </w:p>
    <w:p w14:paraId="7518D81A" w14:textId="77777777" w:rsidR="008C1A91" w:rsidRPr="00FA54B5" w:rsidRDefault="008C1A91" w:rsidP="008C1A91">
      <w:pPr>
        <w:jc w:val="both"/>
        <w:rPr>
          <w:rFonts w:ascii="Verdana" w:hAnsi="Verdana" w:cs="Arial"/>
          <w:sz w:val="20"/>
          <w:szCs w:val="20"/>
        </w:rPr>
      </w:pPr>
    </w:p>
    <w:p w14:paraId="7518D81B" w14:textId="77777777" w:rsidR="008C1A91" w:rsidRPr="00FA54B5" w:rsidRDefault="008C1A91" w:rsidP="00B454E7">
      <w:pPr>
        <w:pStyle w:val="Prrafodelista"/>
        <w:numPr>
          <w:ilvl w:val="0"/>
          <w:numId w:val="23"/>
        </w:numPr>
        <w:rPr>
          <w:rFonts w:ascii="Verdana" w:hAnsi="Verdana" w:cs="Arial"/>
          <w:b/>
          <w:sz w:val="20"/>
          <w:szCs w:val="20"/>
        </w:rPr>
      </w:pPr>
      <w:r w:rsidRPr="00FA54B5">
        <w:rPr>
          <w:rFonts w:ascii="Verdana" w:hAnsi="Verdana" w:cs="Arial"/>
          <w:b/>
          <w:sz w:val="20"/>
          <w:szCs w:val="20"/>
        </w:rPr>
        <w:t>Emisiones atmosféricas</w:t>
      </w:r>
    </w:p>
    <w:p w14:paraId="7518D81C" w14:textId="77777777" w:rsidR="008C1A91" w:rsidRPr="00FA54B5" w:rsidRDefault="008C1A91" w:rsidP="008C1A91">
      <w:pPr>
        <w:rPr>
          <w:rFonts w:ascii="Verdana" w:hAnsi="Verdana" w:cs="Arial"/>
          <w:sz w:val="20"/>
          <w:szCs w:val="20"/>
        </w:rPr>
      </w:pPr>
    </w:p>
    <w:p w14:paraId="7518D81D" w14:textId="383736A3" w:rsidR="008C1A91" w:rsidRPr="00FA54B5" w:rsidRDefault="008C1A91" w:rsidP="00B454E7">
      <w:pPr>
        <w:pStyle w:val="Prrafodelista"/>
        <w:numPr>
          <w:ilvl w:val="0"/>
          <w:numId w:val="33"/>
        </w:numPr>
        <w:rPr>
          <w:rFonts w:ascii="Verdana" w:hAnsi="Verdana" w:cs="Arial"/>
          <w:sz w:val="20"/>
          <w:szCs w:val="20"/>
        </w:rPr>
      </w:pPr>
      <w:r w:rsidRPr="00FA54B5">
        <w:rPr>
          <w:rFonts w:ascii="Verdana" w:hAnsi="Verdana" w:cs="Arial"/>
          <w:sz w:val="20"/>
          <w:szCs w:val="20"/>
        </w:rPr>
        <w:t xml:space="preserve">Todos los vehículos de la UPME deben contar con certificado de revisión </w:t>
      </w:r>
      <w:r w:rsidR="00FA54B5" w:rsidRPr="00FA54B5">
        <w:rPr>
          <w:rFonts w:ascii="Verdana" w:hAnsi="Verdana" w:cs="Arial"/>
          <w:sz w:val="20"/>
          <w:szCs w:val="20"/>
        </w:rPr>
        <w:t>técnico-mecánica</w:t>
      </w:r>
      <w:r w:rsidRPr="00FA54B5">
        <w:rPr>
          <w:rFonts w:ascii="Verdana" w:hAnsi="Verdana" w:cs="Arial"/>
          <w:sz w:val="20"/>
          <w:szCs w:val="20"/>
        </w:rPr>
        <w:t xml:space="preserve"> y de gases vigente.</w:t>
      </w:r>
    </w:p>
    <w:p w14:paraId="7518D81E" w14:textId="77777777" w:rsidR="008C1A91" w:rsidRPr="00FA54B5" w:rsidRDefault="008C1A91" w:rsidP="00B454E7">
      <w:pPr>
        <w:pStyle w:val="Prrafodelista"/>
        <w:numPr>
          <w:ilvl w:val="0"/>
          <w:numId w:val="33"/>
        </w:numPr>
        <w:rPr>
          <w:rFonts w:ascii="Verdana" w:hAnsi="Verdana" w:cs="Arial"/>
          <w:sz w:val="20"/>
          <w:szCs w:val="20"/>
        </w:rPr>
      </w:pPr>
      <w:r w:rsidRPr="00FA54B5">
        <w:rPr>
          <w:rFonts w:ascii="Verdana" w:hAnsi="Verdana" w:cs="Arial"/>
          <w:sz w:val="20"/>
          <w:szCs w:val="20"/>
        </w:rPr>
        <w:t xml:space="preserve">Se debe realizar el mantenimiento preventivo y correctivo a los vehículos con el fin de garantizar su correcto funcionamiento. </w:t>
      </w:r>
    </w:p>
    <w:p w14:paraId="7518D81F" w14:textId="4E2A90B9" w:rsidR="00410F8B" w:rsidRDefault="00410F8B" w:rsidP="00410F8B">
      <w:pPr>
        <w:rPr>
          <w:rFonts w:ascii="Verdana" w:hAnsi="Verdana" w:cs="Arial"/>
          <w:sz w:val="20"/>
          <w:szCs w:val="20"/>
        </w:rPr>
      </w:pPr>
    </w:p>
    <w:p w14:paraId="16CD6023" w14:textId="654666A9" w:rsidR="00081A81" w:rsidRDefault="00081A81" w:rsidP="00410F8B">
      <w:pPr>
        <w:rPr>
          <w:rFonts w:ascii="Verdana" w:hAnsi="Verdana" w:cs="Arial"/>
          <w:sz w:val="20"/>
          <w:szCs w:val="20"/>
        </w:rPr>
      </w:pPr>
      <w:r w:rsidRPr="00081A81">
        <w:rPr>
          <w:rFonts w:ascii="Verdana" w:hAnsi="Verdana" w:cs="Arial"/>
          <w:b/>
          <w:sz w:val="20"/>
          <w:szCs w:val="20"/>
        </w:rPr>
        <w:t>ANEXOS.</w:t>
      </w:r>
      <w:r>
        <w:rPr>
          <w:rFonts w:ascii="Verdana" w:hAnsi="Verdana" w:cs="Arial"/>
          <w:sz w:val="20"/>
          <w:szCs w:val="20"/>
        </w:rPr>
        <w:t xml:space="preserve"> No aplica</w:t>
      </w:r>
    </w:p>
    <w:p w14:paraId="395DAFF1" w14:textId="77777777" w:rsidR="00081A81" w:rsidRPr="00FA54B5" w:rsidRDefault="00081A81" w:rsidP="00410F8B">
      <w:pPr>
        <w:rPr>
          <w:rFonts w:ascii="Verdana" w:hAnsi="Verdana" w:cs="Arial"/>
          <w:sz w:val="20"/>
          <w:szCs w:val="20"/>
        </w:rPr>
      </w:pPr>
    </w:p>
    <w:p w14:paraId="1C1F0CDC" w14:textId="77777777" w:rsidR="00C35AE1" w:rsidRPr="00081A81" w:rsidRDefault="00C35AE1" w:rsidP="00C35AE1">
      <w:pPr>
        <w:jc w:val="both"/>
        <w:rPr>
          <w:rFonts w:ascii="Verdana" w:hAnsi="Verdana" w:cs="Arial"/>
          <w:b/>
          <w:sz w:val="20"/>
          <w:szCs w:val="20"/>
        </w:rPr>
      </w:pPr>
      <w:r w:rsidRPr="00081A81">
        <w:rPr>
          <w:rFonts w:ascii="Verdana" w:hAnsi="Verdana" w:cs="Arial"/>
          <w:b/>
          <w:sz w:val="20"/>
          <w:szCs w:val="20"/>
        </w:rPr>
        <w:t>CONTROL DE CAMBIOS</w:t>
      </w:r>
    </w:p>
    <w:tbl>
      <w:tblPr>
        <w:tblpPr w:leftFromText="141" w:rightFromText="141" w:vertAnchor="text" w:horzAnchor="margin" w:tblpXSpec="center" w:tblpY="362"/>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6"/>
        <w:gridCol w:w="2076"/>
        <w:gridCol w:w="4836"/>
      </w:tblGrid>
      <w:tr w:rsidR="00081A81" w:rsidRPr="00081A81" w14:paraId="225D5885" w14:textId="77777777" w:rsidTr="00081A81">
        <w:trPr>
          <w:trHeight w:val="334"/>
        </w:trPr>
        <w:tc>
          <w:tcPr>
            <w:tcW w:w="2076" w:type="dxa"/>
            <w:shd w:val="clear" w:color="auto" w:fill="D9D9D9" w:themeFill="background1" w:themeFillShade="D9"/>
          </w:tcPr>
          <w:p w14:paraId="20DD0622" w14:textId="56429EF2" w:rsidR="00081A81" w:rsidRPr="00081A81" w:rsidRDefault="00081A81" w:rsidP="00081A81">
            <w:pPr>
              <w:jc w:val="center"/>
              <w:rPr>
                <w:rFonts w:ascii="Verdana" w:hAnsi="Verdana" w:cs="Arial"/>
                <w:b/>
                <w:sz w:val="18"/>
                <w:szCs w:val="18"/>
              </w:rPr>
            </w:pPr>
            <w:r w:rsidRPr="00081A81">
              <w:rPr>
                <w:rFonts w:ascii="Verdana" w:hAnsi="Verdana" w:cs="Arial"/>
                <w:b/>
                <w:sz w:val="18"/>
                <w:szCs w:val="18"/>
              </w:rPr>
              <w:t>Fecha</w:t>
            </w:r>
          </w:p>
        </w:tc>
        <w:tc>
          <w:tcPr>
            <w:tcW w:w="2076" w:type="dxa"/>
            <w:shd w:val="clear" w:color="auto" w:fill="D9D9D9" w:themeFill="background1" w:themeFillShade="D9"/>
            <w:vAlign w:val="center"/>
          </w:tcPr>
          <w:p w14:paraId="6E3D2212" w14:textId="59FED923" w:rsidR="00081A81" w:rsidRPr="00081A81" w:rsidRDefault="00081A81" w:rsidP="00081A81">
            <w:pPr>
              <w:jc w:val="center"/>
              <w:rPr>
                <w:rFonts w:ascii="Verdana" w:hAnsi="Verdana" w:cs="Arial"/>
                <w:b/>
                <w:sz w:val="18"/>
                <w:szCs w:val="18"/>
              </w:rPr>
            </w:pPr>
            <w:r w:rsidRPr="00081A81">
              <w:rPr>
                <w:rFonts w:ascii="Verdana" w:hAnsi="Verdana" w:cs="Arial"/>
                <w:b/>
                <w:sz w:val="18"/>
                <w:szCs w:val="18"/>
              </w:rPr>
              <w:t>Versión</w:t>
            </w:r>
          </w:p>
        </w:tc>
        <w:tc>
          <w:tcPr>
            <w:tcW w:w="4836" w:type="dxa"/>
            <w:shd w:val="clear" w:color="auto" w:fill="D9D9D9" w:themeFill="background1" w:themeFillShade="D9"/>
            <w:vAlign w:val="center"/>
          </w:tcPr>
          <w:p w14:paraId="4F3AEB2F" w14:textId="77777777" w:rsidR="00081A81" w:rsidRPr="00081A81" w:rsidRDefault="00081A81" w:rsidP="00081A81">
            <w:pPr>
              <w:jc w:val="center"/>
              <w:rPr>
                <w:rFonts w:ascii="Verdana" w:hAnsi="Verdana" w:cs="Arial"/>
                <w:b/>
                <w:sz w:val="18"/>
                <w:szCs w:val="18"/>
              </w:rPr>
            </w:pPr>
            <w:r w:rsidRPr="00081A81">
              <w:rPr>
                <w:rFonts w:ascii="Verdana" w:hAnsi="Verdana" w:cs="Arial"/>
                <w:b/>
                <w:sz w:val="18"/>
                <w:szCs w:val="18"/>
              </w:rPr>
              <w:t>Descripción de cambios</w:t>
            </w:r>
          </w:p>
        </w:tc>
      </w:tr>
      <w:tr w:rsidR="00081A81" w:rsidRPr="00081A81" w14:paraId="35D34136" w14:textId="77777777" w:rsidTr="00081A81">
        <w:trPr>
          <w:trHeight w:val="260"/>
        </w:trPr>
        <w:tc>
          <w:tcPr>
            <w:tcW w:w="2076" w:type="dxa"/>
          </w:tcPr>
          <w:p w14:paraId="0BD69382" w14:textId="54D88E18" w:rsidR="00081A81" w:rsidRPr="00081A81" w:rsidRDefault="00081A81" w:rsidP="00081A81">
            <w:pPr>
              <w:spacing w:before="40"/>
              <w:jc w:val="center"/>
              <w:rPr>
                <w:rFonts w:ascii="Verdana" w:hAnsi="Verdana" w:cs="Arial"/>
                <w:bCs/>
                <w:sz w:val="18"/>
                <w:szCs w:val="18"/>
              </w:rPr>
            </w:pPr>
            <w:r w:rsidRPr="00081A81">
              <w:rPr>
                <w:rFonts w:ascii="Verdana" w:hAnsi="Verdana" w:cs="Arial"/>
                <w:bCs/>
                <w:sz w:val="18"/>
                <w:szCs w:val="18"/>
              </w:rPr>
              <w:t>13/10/2020</w:t>
            </w:r>
          </w:p>
        </w:tc>
        <w:tc>
          <w:tcPr>
            <w:tcW w:w="2076" w:type="dxa"/>
            <w:vAlign w:val="center"/>
          </w:tcPr>
          <w:p w14:paraId="7219B61D" w14:textId="5A4107D6" w:rsidR="00081A81" w:rsidRPr="00081A81" w:rsidRDefault="00081A81" w:rsidP="00081A81">
            <w:pPr>
              <w:spacing w:before="40"/>
              <w:jc w:val="center"/>
              <w:rPr>
                <w:rFonts w:ascii="Verdana" w:hAnsi="Verdana" w:cs="Arial"/>
                <w:bCs/>
                <w:sz w:val="18"/>
                <w:szCs w:val="18"/>
              </w:rPr>
            </w:pPr>
            <w:r w:rsidRPr="00081A81">
              <w:rPr>
                <w:rFonts w:ascii="Verdana" w:hAnsi="Verdana" w:cs="Arial"/>
                <w:bCs/>
                <w:sz w:val="18"/>
                <w:szCs w:val="18"/>
              </w:rPr>
              <w:t>1</w:t>
            </w:r>
          </w:p>
        </w:tc>
        <w:tc>
          <w:tcPr>
            <w:tcW w:w="4836" w:type="dxa"/>
            <w:vAlign w:val="center"/>
          </w:tcPr>
          <w:p w14:paraId="5BE686EE" w14:textId="77777777" w:rsidR="00081A81" w:rsidRPr="00081A81" w:rsidRDefault="00081A81" w:rsidP="00081A81">
            <w:pPr>
              <w:spacing w:before="40"/>
              <w:rPr>
                <w:rFonts w:ascii="Verdana" w:hAnsi="Verdana" w:cs="Arial"/>
                <w:bCs/>
                <w:sz w:val="18"/>
                <w:szCs w:val="18"/>
              </w:rPr>
            </w:pPr>
            <w:r w:rsidRPr="00081A81">
              <w:rPr>
                <w:rFonts w:ascii="Verdana" w:hAnsi="Verdana" w:cs="Arial"/>
                <w:bCs/>
                <w:sz w:val="18"/>
                <w:szCs w:val="18"/>
              </w:rPr>
              <w:t>Adopción</w:t>
            </w:r>
          </w:p>
        </w:tc>
      </w:tr>
      <w:tr w:rsidR="00081A81" w:rsidRPr="00081A81" w14:paraId="5A24C4FD" w14:textId="77777777" w:rsidTr="00081A81">
        <w:trPr>
          <w:trHeight w:val="260"/>
        </w:trPr>
        <w:tc>
          <w:tcPr>
            <w:tcW w:w="2076" w:type="dxa"/>
          </w:tcPr>
          <w:p w14:paraId="16613D6A" w14:textId="77777777" w:rsidR="00474160" w:rsidRDefault="00474160" w:rsidP="00081A81">
            <w:pPr>
              <w:spacing w:before="40"/>
              <w:jc w:val="center"/>
              <w:rPr>
                <w:rFonts w:ascii="Verdana" w:hAnsi="Verdana" w:cs="Arial"/>
                <w:bCs/>
                <w:sz w:val="18"/>
                <w:szCs w:val="18"/>
              </w:rPr>
            </w:pPr>
          </w:p>
          <w:p w14:paraId="1F1A52A9" w14:textId="73959DD2" w:rsidR="00081A81" w:rsidRPr="00081A81" w:rsidRDefault="00474160" w:rsidP="00081A81">
            <w:pPr>
              <w:spacing w:before="40"/>
              <w:jc w:val="center"/>
              <w:rPr>
                <w:rFonts w:ascii="Verdana" w:hAnsi="Verdana" w:cs="Arial"/>
                <w:bCs/>
                <w:sz w:val="18"/>
                <w:szCs w:val="18"/>
              </w:rPr>
            </w:pPr>
            <w:r>
              <w:rPr>
                <w:rFonts w:ascii="Verdana" w:hAnsi="Verdana" w:cs="Arial"/>
                <w:bCs/>
                <w:sz w:val="18"/>
                <w:szCs w:val="18"/>
              </w:rPr>
              <w:t>28</w:t>
            </w:r>
            <w:r w:rsidR="00081A81">
              <w:rPr>
                <w:rFonts w:ascii="Verdana" w:hAnsi="Verdana" w:cs="Arial"/>
                <w:bCs/>
                <w:sz w:val="18"/>
                <w:szCs w:val="18"/>
              </w:rPr>
              <w:t>/</w:t>
            </w:r>
            <w:r>
              <w:rPr>
                <w:rFonts w:ascii="Verdana" w:hAnsi="Verdana" w:cs="Arial"/>
                <w:bCs/>
                <w:sz w:val="18"/>
                <w:szCs w:val="18"/>
              </w:rPr>
              <w:t>10</w:t>
            </w:r>
            <w:r w:rsidR="00081A81">
              <w:rPr>
                <w:rFonts w:ascii="Verdana" w:hAnsi="Verdana" w:cs="Arial"/>
                <w:bCs/>
                <w:sz w:val="18"/>
                <w:szCs w:val="18"/>
              </w:rPr>
              <w:t>/2024</w:t>
            </w:r>
          </w:p>
        </w:tc>
        <w:tc>
          <w:tcPr>
            <w:tcW w:w="2076" w:type="dxa"/>
            <w:vAlign w:val="center"/>
          </w:tcPr>
          <w:p w14:paraId="19C47382" w14:textId="77777777" w:rsidR="00474160" w:rsidRDefault="00474160" w:rsidP="00081A81">
            <w:pPr>
              <w:spacing w:before="40"/>
              <w:jc w:val="center"/>
              <w:rPr>
                <w:rFonts w:ascii="Verdana" w:hAnsi="Verdana" w:cs="Arial"/>
                <w:bCs/>
                <w:sz w:val="18"/>
                <w:szCs w:val="18"/>
              </w:rPr>
            </w:pPr>
          </w:p>
          <w:p w14:paraId="04798BEA" w14:textId="06A8EE23" w:rsidR="00081A81" w:rsidRPr="00081A81" w:rsidRDefault="00081A81" w:rsidP="00081A81">
            <w:pPr>
              <w:spacing w:before="40"/>
              <w:jc w:val="center"/>
              <w:rPr>
                <w:rFonts w:ascii="Verdana" w:hAnsi="Verdana" w:cs="Arial"/>
                <w:bCs/>
                <w:sz w:val="18"/>
                <w:szCs w:val="18"/>
              </w:rPr>
            </w:pPr>
            <w:r w:rsidRPr="00081A81">
              <w:rPr>
                <w:rFonts w:ascii="Verdana" w:hAnsi="Verdana" w:cs="Arial"/>
                <w:bCs/>
                <w:sz w:val="18"/>
                <w:szCs w:val="18"/>
              </w:rPr>
              <w:t>2</w:t>
            </w:r>
          </w:p>
        </w:tc>
        <w:tc>
          <w:tcPr>
            <w:tcW w:w="4836" w:type="dxa"/>
            <w:vAlign w:val="center"/>
          </w:tcPr>
          <w:p w14:paraId="0462B775" w14:textId="1767DD7E" w:rsidR="001D72AD" w:rsidRPr="00081A81" w:rsidRDefault="00081A81" w:rsidP="00081A81">
            <w:pPr>
              <w:rPr>
                <w:rFonts w:ascii="Verdana" w:hAnsi="Verdana"/>
                <w:sz w:val="18"/>
                <w:szCs w:val="18"/>
              </w:rPr>
            </w:pPr>
            <w:r w:rsidRPr="00081A81">
              <w:rPr>
                <w:rFonts w:ascii="Verdana" w:hAnsi="Verdana"/>
                <w:sz w:val="18"/>
                <w:szCs w:val="18"/>
              </w:rPr>
              <w:t>Actualización formato y logo de la UPEM</w:t>
            </w:r>
            <w:r w:rsidR="00242FD8">
              <w:rPr>
                <w:rFonts w:ascii="Verdana" w:hAnsi="Verdana"/>
                <w:sz w:val="18"/>
                <w:szCs w:val="18"/>
              </w:rPr>
              <w:t xml:space="preserve">, objetivo, alcance, </w:t>
            </w:r>
            <w:r w:rsidR="00474160">
              <w:rPr>
                <w:rFonts w:ascii="Verdana" w:hAnsi="Verdana"/>
                <w:sz w:val="18"/>
                <w:szCs w:val="18"/>
              </w:rPr>
              <w:t>responsable, glosario.</w:t>
            </w:r>
            <w:r w:rsidR="00242FD8">
              <w:rPr>
                <w:rFonts w:ascii="Verdana" w:hAnsi="Verdana"/>
                <w:sz w:val="18"/>
                <w:szCs w:val="18"/>
              </w:rPr>
              <w:t xml:space="preserve"> </w:t>
            </w:r>
          </w:p>
        </w:tc>
      </w:tr>
    </w:tbl>
    <w:p w14:paraId="7518D820" w14:textId="77777777" w:rsidR="00410F8B" w:rsidRPr="00FA54B5" w:rsidRDefault="00410F8B" w:rsidP="00410F8B">
      <w:pPr>
        <w:rPr>
          <w:rFonts w:ascii="Verdana" w:hAnsi="Verdana" w:cs="Arial"/>
          <w:sz w:val="20"/>
          <w:szCs w:val="20"/>
        </w:rPr>
      </w:pPr>
    </w:p>
    <w:sectPr w:rsidR="00410F8B" w:rsidRPr="00FA54B5" w:rsidSect="00410F8B">
      <w:headerReference w:type="even" r:id="rId8"/>
      <w:headerReference w:type="default" r:id="rId9"/>
      <w:footerReference w:type="default" r:id="rId10"/>
      <w:headerReference w:type="first" r:id="rId11"/>
      <w:pgSz w:w="12240" w:h="15840"/>
      <w:pgMar w:top="1701" w:right="1701" w:bottom="1417" w:left="1701" w:header="426" w:footer="2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A633" w14:textId="77777777" w:rsidR="00462326" w:rsidRDefault="00462326">
      <w:r>
        <w:separator/>
      </w:r>
    </w:p>
  </w:endnote>
  <w:endnote w:type="continuationSeparator" w:id="0">
    <w:p w14:paraId="27BA358A" w14:textId="77777777" w:rsidR="00462326" w:rsidRDefault="004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roman"/>
    <w:pitch w:val="variable"/>
  </w:font>
  <w:font w:name="Liberation Sans">
    <w:altName w:val="Arial"/>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079319"/>
      <w:docPartObj>
        <w:docPartGallery w:val="Page Numbers (Bottom of Page)"/>
        <w:docPartUnique/>
      </w:docPartObj>
    </w:sdtPr>
    <w:sdtEndPr>
      <w:rPr>
        <w:rFonts w:ascii="Verdana" w:hAnsi="Verdana"/>
        <w:sz w:val="14"/>
        <w:szCs w:val="14"/>
      </w:rPr>
    </w:sdtEndPr>
    <w:sdtContent>
      <w:sdt>
        <w:sdtPr>
          <w:rPr>
            <w:rFonts w:ascii="Verdana" w:hAnsi="Verdana"/>
            <w:sz w:val="14"/>
            <w:szCs w:val="14"/>
          </w:rPr>
          <w:id w:val="-1769616900"/>
          <w:docPartObj>
            <w:docPartGallery w:val="Page Numbers (Top of Page)"/>
            <w:docPartUnique/>
          </w:docPartObj>
        </w:sdtPr>
        <w:sdtContent>
          <w:p w14:paraId="55E2CDAC" w14:textId="77777777" w:rsidR="00081A81" w:rsidRPr="00872C8A" w:rsidRDefault="00081A81" w:rsidP="00081A81">
            <w:pPr>
              <w:pStyle w:val="Piedepgina"/>
              <w:jc w:val="right"/>
              <w:rPr>
                <w:rFonts w:ascii="Verdana" w:hAnsi="Verdana"/>
                <w:b/>
                <w:bCs/>
                <w:sz w:val="14"/>
                <w:szCs w:val="14"/>
              </w:rPr>
            </w:pPr>
            <w:r w:rsidRPr="00872C8A">
              <w:rPr>
                <w:rFonts w:ascii="Verdana" w:hAnsi="Verdana"/>
                <w:sz w:val="14"/>
                <w:szCs w:val="14"/>
                <w:lang w:val="es-MX"/>
              </w:rPr>
              <w:t xml:space="preserve">Página </w:t>
            </w:r>
            <w:r w:rsidRPr="00872C8A">
              <w:rPr>
                <w:rFonts w:ascii="Verdana" w:hAnsi="Verdana"/>
                <w:b/>
                <w:bCs/>
                <w:sz w:val="14"/>
                <w:szCs w:val="14"/>
              </w:rPr>
              <w:fldChar w:fldCharType="begin"/>
            </w:r>
            <w:r w:rsidRPr="00872C8A">
              <w:rPr>
                <w:rFonts w:ascii="Verdana" w:hAnsi="Verdana"/>
                <w:b/>
                <w:bCs/>
                <w:sz w:val="14"/>
                <w:szCs w:val="14"/>
              </w:rPr>
              <w:instrText>PAGE</w:instrText>
            </w:r>
            <w:r w:rsidRPr="00872C8A">
              <w:rPr>
                <w:rFonts w:ascii="Verdana" w:hAnsi="Verdana"/>
                <w:b/>
                <w:bCs/>
                <w:sz w:val="14"/>
                <w:szCs w:val="14"/>
              </w:rPr>
              <w:fldChar w:fldCharType="separate"/>
            </w:r>
            <w:r>
              <w:rPr>
                <w:rFonts w:ascii="Verdana" w:hAnsi="Verdana"/>
                <w:b/>
                <w:bCs/>
                <w:sz w:val="14"/>
                <w:szCs w:val="14"/>
              </w:rPr>
              <w:t>1</w:t>
            </w:r>
            <w:r w:rsidRPr="00872C8A">
              <w:rPr>
                <w:rFonts w:ascii="Verdana" w:hAnsi="Verdana"/>
                <w:b/>
                <w:bCs/>
                <w:sz w:val="14"/>
                <w:szCs w:val="14"/>
              </w:rPr>
              <w:fldChar w:fldCharType="end"/>
            </w:r>
            <w:r w:rsidRPr="00872C8A">
              <w:rPr>
                <w:rFonts w:ascii="Verdana" w:hAnsi="Verdana"/>
                <w:sz w:val="14"/>
                <w:szCs w:val="14"/>
                <w:lang w:val="es-MX"/>
              </w:rPr>
              <w:t xml:space="preserve"> de </w:t>
            </w:r>
            <w:r w:rsidRPr="00872C8A">
              <w:rPr>
                <w:rFonts w:ascii="Verdana" w:hAnsi="Verdana"/>
                <w:b/>
                <w:bCs/>
                <w:sz w:val="14"/>
                <w:szCs w:val="14"/>
              </w:rPr>
              <w:fldChar w:fldCharType="begin"/>
            </w:r>
            <w:r w:rsidRPr="00872C8A">
              <w:rPr>
                <w:rFonts w:ascii="Verdana" w:hAnsi="Verdana"/>
                <w:b/>
                <w:bCs/>
                <w:sz w:val="14"/>
                <w:szCs w:val="14"/>
              </w:rPr>
              <w:instrText>NUMPAGES</w:instrText>
            </w:r>
            <w:r w:rsidRPr="00872C8A">
              <w:rPr>
                <w:rFonts w:ascii="Verdana" w:hAnsi="Verdana"/>
                <w:b/>
                <w:bCs/>
                <w:sz w:val="14"/>
                <w:szCs w:val="14"/>
              </w:rPr>
              <w:fldChar w:fldCharType="separate"/>
            </w:r>
            <w:r>
              <w:rPr>
                <w:rFonts w:ascii="Verdana" w:hAnsi="Verdana"/>
                <w:b/>
                <w:bCs/>
                <w:sz w:val="14"/>
                <w:szCs w:val="14"/>
              </w:rPr>
              <w:t>2</w:t>
            </w:r>
            <w:r w:rsidRPr="00872C8A">
              <w:rPr>
                <w:rFonts w:ascii="Verdana" w:hAnsi="Verdana"/>
                <w:b/>
                <w:bCs/>
                <w:sz w:val="14"/>
                <w:szCs w:val="14"/>
              </w:rPr>
              <w:fldChar w:fldCharType="end"/>
            </w:r>
          </w:p>
          <w:p w14:paraId="78F91187" w14:textId="77777777" w:rsidR="00081A81" w:rsidRPr="00872C8A" w:rsidRDefault="00081A81" w:rsidP="00081A81">
            <w:pPr>
              <w:pStyle w:val="Piedepgina"/>
              <w:jc w:val="right"/>
              <w:rPr>
                <w:rFonts w:ascii="Verdana" w:hAnsi="Verdana"/>
                <w:b/>
                <w:bCs/>
                <w:sz w:val="14"/>
                <w:szCs w:val="14"/>
              </w:rPr>
            </w:pPr>
          </w:p>
          <w:p w14:paraId="06226447" w14:textId="4293D211" w:rsidR="00081A81" w:rsidRPr="00081A81" w:rsidRDefault="00081A81" w:rsidP="00081A81">
            <w:pPr>
              <w:pBdr>
                <w:bottom w:val="single" w:sz="12" w:space="1" w:color="auto"/>
              </w:pBdr>
              <w:rPr>
                <w:rFonts w:ascii="Verdana" w:hAnsi="Verdana" w:cs="Arial"/>
                <w:color w:val="000000" w:themeColor="text1"/>
                <w:sz w:val="14"/>
                <w:szCs w:val="14"/>
              </w:rPr>
            </w:pPr>
            <w:r w:rsidRPr="00872C8A">
              <w:rPr>
                <w:rFonts w:ascii="Verdana" w:hAnsi="Verdana" w:cs="Arial"/>
                <w:sz w:val="14"/>
                <w:szCs w:val="14"/>
              </w:rPr>
              <w:t>F-DE-014</w:t>
            </w:r>
            <w:r w:rsidRPr="00872C8A">
              <w:rPr>
                <w:rFonts w:ascii="Verdana" w:hAnsi="Verdana" w:cs="Arial"/>
                <w:sz w:val="14"/>
                <w:szCs w:val="14"/>
              </w:rPr>
              <w:tab/>
              <w:t xml:space="preserve"> </w:t>
            </w:r>
            <w:r w:rsidRPr="00872C8A">
              <w:rPr>
                <w:rFonts w:ascii="Verdana" w:hAnsi="Verdana" w:cs="Arial"/>
                <w:color w:val="000000" w:themeColor="text1"/>
                <w:sz w:val="14"/>
                <w:szCs w:val="14"/>
              </w:rPr>
              <w:t>V.</w:t>
            </w:r>
            <w:r>
              <w:rPr>
                <w:rFonts w:ascii="Verdana" w:hAnsi="Verdana" w:cs="Arial"/>
                <w:color w:val="000000" w:themeColor="text1"/>
                <w:sz w:val="14"/>
                <w:szCs w:val="14"/>
              </w:rPr>
              <w:t>3</w:t>
            </w:r>
            <w:r w:rsidRPr="00872C8A">
              <w:rPr>
                <w:rFonts w:ascii="Verdana" w:hAnsi="Verdana" w:cs="Arial"/>
                <w:sz w:val="14"/>
                <w:szCs w:val="14"/>
              </w:rPr>
              <w:tab/>
            </w:r>
            <w:r>
              <w:rPr>
                <w:rFonts w:ascii="Verdana" w:hAnsi="Verdana" w:cs="Arial"/>
                <w:sz w:val="14"/>
                <w:szCs w:val="14"/>
              </w:rPr>
              <w:t xml:space="preserve">                                                                </w:t>
            </w:r>
            <w:r w:rsidRPr="00872C8A">
              <w:rPr>
                <w:rFonts w:ascii="Verdana" w:hAnsi="Verdana" w:cs="Arial"/>
                <w:color w:val="000000" w:themeColor="text1"/>
                <w:sz w:val="14"/>
                <w:szCs w:val="14"/>
              </w:rPr>
              <w:t xml:space="preserve">                                                                   </w:t>
            </w:r>
            <w:r>
              <w:rPr>
                <w:rFonts w:ascii="Verdana" w:hAnsi="Verdana" w:cs="Arial"/>
                <w:color w:val="000000" w:themeColor="text1"/>
                <w:sz w:val="14"/>
                <w:szCs w:val="14"/>
              </w:rPr>
              <w:t xml:space="preserve">  </w:t>
            </w:r>
            <w:r w:rsidRPr="00872C8A">
              <w:rPr>
                <w:rFonts w:ascii="Verdana" w:hAnsi="Verdana" w:cs="Arial"/>
                <w:color w:val="000000" w:themeColor="text1"/>
                <w:sz w:val="14"/>
                <w:szCs w:val="14"/>
              </w:rPr>
              <w:t>15/0</w:t>
            </w:r>
            <w:r>
              <w:rPr>
                <w:rFonts w:ascii="Verdana" w:hAnsi="Verdana" w:cs="Arial"/>
                <w:color w:val="000000" w:themeColor="text1"/>
                <w:sz w:val="14"/>
                <w:szCs w:val="14"/>
              </w:rPr>
              <w:t>7</w:t>
            </w:r>
            <w:r w:rsidRPr="00872C8A">
              <w:rPr>
                <w:rFonts w:ascii="Verdana" w:hAnsi="Verdana" w:cs="Arial"/>
                <w:color w:val="000000" w:themeColor="text1"/>
                <w:sz w:val="14"/>
                <w:szCs w:val="14"/>
              </w:rPr>
              <w:t xml:space="preserve">/2024 </w:t>
            </w:r>
          </w:p>
          <w:p w14:paraId="706DB18F" w14:textId="77777777" w:rsidR="00081A81" w:rsidRDefault="00081A81" w:rsidP="00081A81">
            <w:pPr>
              <w:tabs>
                <w:tab w:val="center" w:pos="4419"/>
                <w:tab w:val="right" w:pos="8838"/>
              </w:tabs>
              <w:jc w:val="both"/>
              <w:rPr>
                <w:rFonts w:ascii="Verdana" w:hAnsi="Verdana" w:cs="Arial"/>
                <w:b/>
                <w:bCs/>
                <w:i/>
                <w:color w:val="7F7F7F" w:themeColor="text1" w:themeTint="80"/>
                <w:sz w:val="14"/>
                <w:szCs w:val="14"/>
              </w:rPr>
            </w:pPr>
          </w:p>
          <w:p w14:paraId="3B41BCE0" w14:textId="77777777" w:rsidR="00081A81" w:rsidRPr="00872C8A" w:rsidRDefault="00081A81" w:rsidP="00081A81">
            <w:pPr>
              <w:tabs>
                <w:tab w:val="center" w:pos="4419"/>
                <w:tab w:val="right" w:pos="8838"/>
              </w:tabs>
              <w:jc w:val="both"/>
              <w:rPr>
                <w:rFonts w:ascii="Verdana" w:hAnsi="Verdana"/>
                <w:sz w:val="14"/>
                <w:szCs w:val="14"/>
              </w:rPr>
            </w:pPr>
            <w:r w:rsidRPr="00872C8A">
              <w:rPr>
                <w:rFonts w:ascii="Verdana" w:hAnsi="Verdana" w:cs="Arial"/>
                <w:b/>
                <w:bCs/>
                <w:i/>
                <w:color w:val="7F7F7F" w:themeColor="text1" w:themeTint="80"/>
                <w:sz w:val="14"/>
                <w:szCs w:val="14"/>
              </w:rPr>
              <w:t xml:space="preserve">Recuerde: </w:t>
            </w:r>
            <w:r w:rsidRPr="00872C8A">
              <w:rPr>
                <w:rFonts w:ascii="Verdana" w:hAnsi="Verdana" w:cs="Arial"/>
                <w:i/>
                <w:color w:val="7F7F7F" w:themeColor="text1" w:themeTint="80"/>
                <w:sz w:val="14"/>
                <w:szCs w:val="14"/>
              </w:rPr>
              <w:t xml:space="preserve">Si este documento se encuentra impreso no se garantiza su vigencia, por lo tanto, se considera </w:t>
            </w:r>
            <w:r w:rsidRPr="00872C8A">
              <w:rPr>
                <w:rFonts w:ascii="Verdana" w:hAnsi="Verdana" w:cs="Arial"/>
                <w:b/>
                <w:i/>
                <w:color w:val="FF0000"/>
                <w:sz w:val="14"/>
                <w:szCs w:val="14"/>
              </w:rPr>
              <w:t>“</w:t>
            </w:r>
            <w:r w:rsidRPr="00872C8A">
              <w:rPr>
                <w:rFonts w:ascii="Verdana" w:hAnsi="Verdana" w:cs="Arial"/>
                <w:b/>
                <w:i/>
                <w:color w:val="FF0000"/>
                <w:sz w:val="14"/>
                <w:szCs w:val="14"/>
                <w:u w:val="single"/>
              </w:rPr>
              <w:t>Copia No Controlada”</w:t>
            </w:r>
            <w:r w:rsidRPr="00872C8A">
              <w:rPr>
                <w:rFonts w:ascii="Verdana" w:hAnsi="Verdana" w:cs="Arial"/>
                <w:b/>
                <w:i/>
                <w:color w:val="FF0000"/>
                <w:sz w:val="14"/>
                <w:szCs w:val="14"/>
              </w:rPr>
              <w:t>.</w:t>
            </w:r>
            <w:r w:rsidRPr="00872C8A">
              <w:rPr>
                <w:rFonts w:ascii="Verdana" w:hAnsi="Verdana" w:cs="Arial"/>
                <w:i/>
                <w:color w:val="FF0000"/>
                <w:sz w:val="14"/>
                <w:szCs w:val="14"/>
              </w:rPr>
              <w:t xml:space="preserve"> </w:t>
            </w:r>
            <w:r w:rsidRPr="00872C8A">
              <w:rPr>
                <w:rFonts w:ascii="Verdana" w:hAnsi="Verdana" w:cs="Arial"/>
                <w:i/>
                <w:color w:val="7F7F7F" w:themeColor="text1" w:themeTint="80"/>
                <w:sz w:val="14"/>
                <w:szCs w:val="14"/>
              </w:rPr>
              <w:t>La versión vigente se encuentra publicada en el Sistema de Gestión Único Estratégico de Mejoramiento - SIGUEME</w:t>
            </w:r>
            <w:r w:rsidRPr="00872C8A">
              <w:rPr>
                <w:rFonts w:ascii="Verdana" w:hAnsi="Verdana" w:cs="Arial"/>
                <w:color w:val="7F7F7F" w:themeColor="text1" w:themeTint="80"/>
                <w:sz w:val="14"/>
                <w:szCs w:val="14"/>
              </w:rPr>
              <w:t>.</w:t>
            </w:r>
          </w:p>
        </w:sdtContent>
      </w:sdt>
    </w:sdtContent>
  </w:sdt>
  <w:p w14:paraId="63F7B603" w14:textId="77777777" w:rsidR="00081A81" w:rsidRDefault="00081A81" w:rsidP="00081A81">
    <w:pPr>
      <w:tabs>
        <w:tab w:val="center" w:pos="4419"/>
        <w:tab w:val="right" w:pos="8838"/>
      </w:tabs>
      <w:jc w:val="both"/>
    </w:pPr>
  </w:p>
  <w:p w14:paraId="7518D835" w14:textId="6C1DFF94" w:rsidR="00B9292B" w:rsidRDefault="00B9292B" w:rsidP="00A20AA8">
    <w:pPr>
      <w:pStyle w:val="Piedepgina"/>
      <w:tabs>
        <w:tab w:val="clear" w:pos="4419"/>
        <w:tab w:val="clear" w:pos="8838"/>
        <w:tab w:val="left" w:pos="3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8F1D" w14:textId="77777777" w:rsidR="00462326" w:rsidRDefault="00462326">
      <w:r>
        <w:separator/>
      </w:r>
    </w:p>
  </w:footnote>
  <w:footnote w:type="continuationSeparator" w:id="0">
    <w:p w14:paraId="1D216E8C" w14:textId="77777777" w:rsidR="00462326" w:rsidRDefault="0046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C8AB" w14:textId="305A728D" w:rsidR="00081A81" w:rsidRDefault="00000000">
    <w:pPr>
      <w:pStyle w:val="Encabezado"/>
    </w:pPr>
    <w:r>
      <w:rPr>
        <w:noProof/>
      </w:rPr>
      <w:pict w14:anchorId="39273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6657" o:spid="_x0000_s1026" type="#_x0000_t136" style="position:absolute;margin-left:0;margin-top:0;width:578.55pt;height:44.5pt;rotation:315;z-index:-251655168;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524" w:type="dxa"/>
      <w:tblInd w:w="-2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176"/>
      <w:gridCol w:w="5002"/>
      <w:gridCol w:w="2346"/>
    </w:tblGrid>
    <w:tr w:rsidR="00617547" w14:paraId="2890F066" w14:textId="77777777" w:rsidTr="00FA54B5">
      <w:trPr>
        <w:trHeight w:val="186"/>
      </w:trPr>
      <w:tc>
        <w:tcPr>
          <w:tcW w:w="2176" w:type="dxa"/>
          <w:vMerge w:val="restart"/>
          <w:vAlign w:val="center"/>
        </w:tcPr>
        <w:p w14:paraId="38C49C23" w14:textId="77777777" w:rsidR="00617547" w:rsidRDefault="00617547" w:rsidP="00617547">
          <w:pPr>
            <w:pStyle w:val="Encabezado"/>
            <w:jc w:val="center"/>
          </w:pPr>
          <w:r>
            <w:rPr>
              <w:noProof/>
            </w:rPr>
            <w:drawing>
              <wp:inline distT="0" distB="0" distL="0" distR="0" wp14:anchorId="2D1D9102" wp14:editId="4C438B94">
                <wp:extent cx="803868" cy="860662"/>
                <wp:effectExtent l="0" t="0" r="0" b="0"/>
                <wp:docPr id="21042708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7086"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807511" cy="8645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02" w:type="dxa"/>
          <w:vMerge w:val="restart"/>
          <w:vAlign w:val="center"/>
        </w:tcPr>
        <w:p w14:paraId="36CA3B2C" w14:textId="328DA859" w:rsidR="00617547" w:rsidRPr="00617547" w:rsidRDefault="00F9294F" w:rsidP="00617547">
          <w:pPr>
            <w:pStyle w:val="Encabezado"/>
            <w:jc w:val="center"/>
            <w:rPr>
              <w:rFonts w:ascii="Verdana" w:hAnsi="Verdana" w:cs="Arial"/>
              <w:b/>
              <w:sz w:val="20"/>
              <w:szCs w:val="20"/>
            </w:rPr>
          </w:pPr>
          <w:r w:rsidRPr="00F9294F">
            <w:rPr>
              <w:rFonts w:ascii="Verdana" w:hAnsi="Verdana" w:cs="Arial"/>
              <w:b/>
              <w:sz w:val="20"/>
              <w:szCs w:val="20"/>
            </w:rPr>
            <w:t xml:space="preserve">INSTRUCTIVO </w:t>
          </w:r>
          <w:r>
            <w:rPr>
              <w:rFonts w:ascii="Verdana" w:hAnsi="Verdana" w:cs="Arial"/>
              <w:b/>
              <w:sz w:val="20"/>
              <w:szCs w:val="20"/>
            </w:rPr>
            <w:t xml:space="preserve">                       </w:t>
          </w:r>
          <w:r w:rsidR="00617547" w:rsidRPr="00617547">
            <w:rPr>
              <w:rFonts w:ascii="Verdana" w:hAnsi="Verdana" w:cs="Arial"/>
              <w:b/>
              <w:sz w:val="20"/>
              <w:szCs w:val="20"/>
            </w:rPr>
            <w:t>LINEAMIENTOS DE BUENAS PARACTICAS</w:t>
          </w:r>
          <w:r w:rsidR="002A481C">
            <w:rPr>
              <w:rFonts w:ascii="Verdana" w:hAnsi="Verdana" w:cs="Arial"/>
              <w:b/>
              <w:sz w:val="20"/>
              <w:szCs w:val="20"/>
            </w:rPr>
            <w:t xml:space="preserve"> AMBIENTALES</w:t>
          </w:r>
        </w:p>
      </w:tc>
      <w:tc>
        <w:tcPr>
          <w:tcW w:w="2346" w:type="dxa"/>
          <w:vAlign w:val="center"/>
        </w:tcPr>
        <w:p w14:paraId="074CCE3F" w14:textId="77777777" w:rsidR="00617547" w:rsidRPr="00617547" w:rsidRDefault="00617547" w:rsidP="00617547">
          <w:pPr>
            <w:pStyle w:val="Encabezado"/>
            <w:rPr>
              <w:rFonts w:ascii="Verdana" w:hAnsi="Verdana" w:cs="Arial"/>
              <w:sz w:val="20"/>
              <w:szCs w:val="20"/>
            </w:rPr>
          </w:pPr>
          <w:r w:rsidRPr="00617547">
            <w:rPr>
              <w:rFonts w:ascii="Verdana" w:hAnsi="Verdana" w:cs="Arial"/>
              <w:b/>
              <w:bCs/>
              <w:sz w:val="20"/>
              <w:szCs w:val="20"/>
            </w:rPr>
            <w:t xml:space="preserve">Código: </w:t>
          </w:r>
          <w:r w:rsidRPr="00617547">
            <w:rPr>
              <w:rFonts w:ascii="Verdana" w:hAnsi="Verdana" w:cs="Arial"/>
              <w:sz w:val="20"/>
              <w:szCs w:val="20"/>
            </w:rPr>
            <w:t>I-GA-07</w:t>
          </w:r>
        </w:p>
      </w:tc>
    </w:tr>
    <w:tr w:rsidR="00617547" w14:paraId="53FC3B8C" w14:textId="77777777" w:rsidTr="00FA54B5">
      <w:trPr>
        <w:trHeight w:val="186"/>
      </w:trPr>
      <w:tc>
        <w:tcPr>
          <w:tcW w:w="2176" w:type="dxa"/>
          <w:vMerge/>
          <w:vAlign w:val="center"/>
        </w:tcPr>
        <w:p w14:paraId="5B6344A8" w14:textId="77777777" w:rsidR="00617547" w:rsidRPr="00FA6615" w:rsidRDefault="00617547" w:rsidP="00617547">
          <w:pPr>
            <w:pStyle w:val="Encabezado"/>
            <w:jc w:val="center"/>
            <w:rPr>
              <w:rFonts w:ascii="Arial" w:hAnsi="Arial" w:cs="Arial"/>
            </w:rPr>
          </w:pPr>
        </w:p>
      </w:tc>
      <w:tc>
        <w:tcPr>
          <w:tcW w:w="5002" w:type="dxa"/>
          <w:vMerge/>
          <w:vAlign w:val="center"/>
        </w:tcPr>
        <w:p w14:paraId="0A4DC570" w14:textId="77777777" w:rsidR="00617547" w:rsidRPr="00617547" w:rsidRDefault="00617547" w:rsidP="00617547">
          <w:pPr>
            <w:pStyle w:val="Encabezado"/>
            <w:jc w:val="center"/>
            <w:rPr>
              <w:rFonts w:ascii="Verdana" w:hAnsi="Verdana" w:cs="Arial"/>
              <w:b/>
              <w:color w:val="0000CC"/>
              <w:sz w:val="20"/>
              <w:szCs w:val="20"/>
            </w:rPr>
          </w:pPr>
        </w:p>
      </w:tc>
      <w:tc>
        <w:tcPr>
          <w:tcW w:w="2346" w:type="dxa"/>
          <w:vAlign w:val="center"/>
        </w:tcPr>
        <w:p w14:paraId="649C1C72" w14:textId="38D74403" w:rsidR="00617547" w:rsidRPr="00617547" w:rsidRDefault="00617547" w:rsidP="00617547">
          <w:pPr>
            <w:pStyle w:val="Encabezado"/>
            <w:rPr>
              <w:rFonts w:ascii="Verdana" w:hAnsi="Verdana" w:cs="Arial"/>
              <w:sz w:val="20"/>
              <w:szCs w:val="20"/>
            </w:rPr>
          </w:pPr>
          <w:r w:rsidRPr="00617547">
            <w:rPr>
              <w:rFonts w:ascii="Verdana" w:hAnsi="Verdana" w:cs="Arial"/>
              <w:b/>
              <w:bCs/>
              <w:sz w:val="20"/>
              <w:szCs w:val="20"/>
            </w:rPr>
            <w:t>Fecha:</w:t>
          </w:r>
          <w:r w:rsidRPr="00617547">
            <w:rPr>
              <w:rFonts w:ascii="Verdana" w:hAnsi="Verdana" w:cs="Arial"/>
              <w:sz w:val="20"/>
              <w:szCs w:val="20"/>
            </w:rPr>
            <w:t xml:space="preserve"> </w:t>
          </w:r>
          <w:r w:rsidR="00F9294F">
            <w:rPr>
              <w:rFonts w:ascii="Verdana" w:hAnsi="Verdana" w:cs="Arial"/>
              <w:sz w:val="20"/>
              <w:szCs w:val="20"/>
            </w:rPr>
            <w:t>09/09</w:t>
          </w:r>
          <w:r w:rsidRPr="00617547">
            <w:rPr>
              <w:rFonts w:ascii="Verdana" w:hAnsi="Verdana" w:cs="Arial"/>
              <w:sz w:val="20"/>
              <w:szCs w:val="20"/>
            </w:rPr>
            <w:t>2024</w:t>
          </w:r>
        </w:p>
      </w:tc>
    </w:tr>
    <w:tr w:rsidR="00617547" w14:paraId="69884DCD" w14:textId="77777777" w:rsidTr="00FA54B5">
      <w:trPr>
        <w:trHeight w:val="186"/>
      </w:trPr>
      <w:tc>
        <w:tcPr>
          <w:tcW w:w="2176" w:type="dxa"/>
          <w:vMerge/>
          <w:vAlign w:val="center"/>
        </w:tcPr>
        <w:p w14:paraId="0E85468D" w14:textId="77777777" w:rsidR="00617547" w:rsidRPr="00FA6615" w:rsidRDefault="00617547" w:rsidP="00617547">
          <w:pPr>
            <w:pStyle w:val="Encabezado"/>
            <w:jc w:val="center"/>
            <w:rPr>
              <w:rFonts w:ascii="Arial" w:hAnsi="Arial" w:cs="Arial"/>
            </w:rPr>
          </w:pPr>
        </w:p>
      </w:tc>
      <w:tc>
        <w:tcPr>
          <w:tcW w:w="5002" w:type="dxa"/>
          <w:vMerge/>
          <w:vAlign w:val="center"/>
        </w:tcPr>
        <w:p w14:paraId="29F036C9" w14:textId="77777777" w:rsidR="00617547" w:rsidRPr="00617547" w:rsidRDefault="00617547" w:rsidP="00617547">
          <w:pPr>
            <w:pStyle w:val="Encabezado"/>
            <w:rPr>
              <w:rFonts w:ascii="Verdana" w:hAnsi="Verdana" w:cs="Arial"/>
              <w:b/>
              <w:sz w:val="20"/>
              <w:szCs w:val="20"/>
            </w:rPr>
          </w:pPr>
        </w:p>
      </w:tc>
      <w:tc>
        <w:tcPr>
          <w:tcW w:w="2346" w:type="dxa"/>
          <w:vAlign w:val="center"/>
        </w:tcPr>
        <w:p w14:paraId="7F729342" w14:textId="77777777" w:rsidR="00617547" w:rsidRPr="00617547" w:rsidRDefault="00617547" w:rsidP="00617547">
          <w:pPr>
            <w:pStyle w:val="Encabezado"/>
            <w:rPr>
              <w:rFonts w:ascii="Verdana" w:hAnsi="Verdana" w:cs="Arial"/>
              <w:sz w:val="20"/>
              <w:szCs w:val="20"/>
            </w:rPr>
          </w:pPr>
          <w:r w:rsidRPr="00617547">
            <w:rPr>
              <w:rFonts w:ascii="Verdana" w:hAnsi="Verdana" w:cs="Arial"/>
              <w:b/>
              <w:bCs/>
              <w:sz w:val="20"/>
              <w:szCs w:val="20"/>
            </w:rPr>
            <w:t>Versión:</w:t>
          </w:r>
          <w:r w:rsidRPr="00617547">
            <w:rPr>
              <w:rFonts w:ascii="Verdana" w:hAnsi="Verdana" w:cs="Arial"/>
              <w:sz w:val="20"/>
              <w:szCs w:val="20"/>
            </w:rPr>
            <w:t xml:space="preserve"> 02</w:t>
          </w:r>
        </w:p>
      </w:tc>
    </w:tr>
  </w:tbl>
  <w:p w14:paraId="7518D82D" w14:textId="7F966AFD" w:rsidR="00D65643" w:rsidRPr="009C304C" w:rsidRDefault="00000000" w:rsidP="009C304C">
    <w:pPr>
      <w:pStyle w:val="Encabezado"/>
      <w:tabs>
        <w:tab w:val="center" w:pos="4419"/>
      </w:tabs>
      <w:spacing w:before="0" w:after="0" w:line="100" w:lineRule="atLeast"/>
      <w:rPr>
        <w:sz w:val="4"/>
        <w:szCs w:val="4"/>
      </w:rPr>
    </w:pPr>
    <w:r>
      <w:rPr>
        <w:noProof/>
      </w:rPr>
      <w:pict w14:anchorId="70296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6658" o:spid="_x0000_s1027" type="#_x0000_t136" style="position:absolute;margin-left:0;margin-top:0;width:578.55pt;height:44.5pt;rotation:315;z-index:-251653120;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p w14:paraId="4033B1DB" w14:textId="77777777" w:rsidR="00FA54B5" w:rsidRDefault="00FA54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9A46" w14:textId="510F98B3" w:rsidR="00081A81" w:rsidRDefault="00000000">
    <w:pPr>
      <w:pStyle w:val="Encabezado"/>
    </w:pPr>
    <w:r>
      <w:rPr>
        <w:noProof/>
      </w:rPr>
      <w:pict w14:anchorId="2C263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6656" o:spid="_x0000_s1025" type="#_x0000_t136" style="position:absolute;margin-left:0;margin-top:0;width:578.55pt;height:44.5pt;rotation:315;z-index:-251657216;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58F"/>
    <w:multiLevelType w:val="hybridMultilevel"/>
    <w:tmpl w:val="FB10548C"/>
    <w:lvl w:ilvl="0" w:tplc="240A000F">
      <w:start w:val="1"/>
      <w:numFmt w:val="decimal"/>
      <w:lvlText w:val="%1."/>
      <w:lvlJc w:val="left"/>
      <w:pPr>
        <w:ind w:left="290" w:hanging="360"/>
      </w:pPr>
    </w:lvl>
    <w:lvl w:ilvl="1" w:tplc="240A0019" w:tentative="1">
      <w:start w:val="1"/>
      <w:numFmt w:val="lowerLetter"/>
      <w:lvlText w:val="%2."/>
      <w:lvlJc w:val="left"/>
      <w:pPr>
        <w:ind w:left="1010" w:hanging="360"/>
      </w:pPr>
    </w:lvl>
    <w:lvl w:ilvl="2" w:tplc="240A001B" w:tentative="1">
      <w:start w:val="1"/>
      <w:numFmt w:val="lowerRoman"/>
      <w:lvlText w:val="%3."/>
      <w:lvlJc w:val="right"/>
      <w:pPr>
        <w:ind w:left="1730" w:hanging="180"/>
      </w:pPr>
    </w:lvl>
    <w:lvl w:ilvl="3" w:tplc="240A000F" w:tentative="1">
      <w:start w:val="1"/>
      <w:numFmt w:val="decimal"/>
      <w:lvlText w:val="%4."/>
      <w:lvlJc w:val="left"/>
      <w:pPr>
        <w:ind w:left="2450" w:hanging="360"/>
      </w:pPr>
    </w:lvl>
    <w:lvl w:ilvl="4" w:tplc="240A0019" w:tentative="1">
      <w:start w:val="1"/>
      <w:numFmt w:val="lowerLetter"/>
      <w:lvlText w:val="%5."/>
      <w:lvlJc w:val="left"/>
      <w:pPr>
        <w:ind w:left="3170" w:hanging="360"/>
      </w:pPr>
    </w:lvl>
    <w:lvl w:ilvl="5" w:tplc="240A001B" w:tentative="1">
      <w:start w:val="1"/>
      <w:numFmt w:val="lowerRoman"/>
      <w:lvlText w:val="%6."/>
      <w:lvlJc w:val="right"/>
      <w:pPr>
        <w:ind w:left="3890" w:hanging="180"/>
      </w:pPr>
    </w:lvl>
    <w:lvl w:ilvl="6" w:tplc="240A000F" w:tentative="1">
      <w:start w:val="1"/>
      <w:numFmt w:val="decimal"/>
      <w:lvlText w:val="%7."/>
      <w:lvlJc w:val="left"/>
      <w:pPr>
        <w:ind w:left="4610" w:hanging="360"/>
      </w:pPr>
    </w:lvl>
    <w:lvl w:ilvl="7" w:tplc="240A0019" w:tentative="1">
      <w:start w:val="1"/>
      <w:numFmt w:val="lowerLetter"/>
      <w:lvlText w:val="%8."/>
      <w:lvlJc w:val="left"/>
      <w:pPr>
        <w:ind w:left="5330" w:hanging="360"/>
      </w:pPr>
    </w:lvl>
    <w:lvl w:ilvl="8" w:tplc="240A001B" w:tentative="1">
      <w:start w:val="1"/>
      <w:numFmt w:val="lowerRoman"/>
      <w:lvlText w:val="%9."/>
      <w:lvlJc w:val="right"/>
      <w:pPr>
        <w:ind w:left="6050" w:hanging="180"/>
      </w:pPr>
    </w:lvl>
  </w:abstractNum>
  <w:abstractNum w:abstractNumId="1" w15:restartNumberingAfterBreak="0">
    <w:nsid w:val="08223A35"/>
    <w:multiLevelType w:val="hybridMultilevel"/>
    <w:tmpl w:val="9B78BC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AD7807"/>
    <w:multiLevelType w:val="hybridMultilevel"/>
    <w:tmpl w:val="EA5427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F5C76"/>
    <w:multiLevelType w:val="hybridMultilevel"/>
    <w:tmpl w:val="B81445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BC4AF7"/>
    <w:multiLevelType w:val="hybridMultilevel"/>
    <w:tmpl w:val="4CE0A688"/>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16735CC8"/>
    <w:multiLevelType w:val="hybridMultilevel"/>
    <w:tmpl w:val="426217B2"/>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BB06C1"/>
    <w:multiLevelType w:val="hybridMultilevel"/>
    <w:tmpl w:val="7A7A2A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1D2986"/>
    <w:multiLevelType w:val="hybridMultilevel"/>
    <w:tmpl w:val="7B40C670"/>
    <w:lvl w:ilvl="0" w:tplc="3F4EDF7C">
      <w:numFmt w:val="bullet"/>
      <w:lvlText w:val="-"/>
      <w:lvlJc w:val="left"/>
      <w:pPr>
        <w:ind w:left="360" w:hanging="360"/>
      </w:pPr>
      <w:rPr>
        <w:rFonts w:ascii="Arial" w:eastAsiaTheme="minorHAnsi" w:hAnsi="Arial" w:cs="Arial" w:hint="default"/>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C3A206D"/>
    <w:multiLevelType w:val="multilevel"/>
    <w:tmpl w:val="46F22758"/>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9" w15:restartNumberingAfterBreak="0">
    <w:nsid w:val="1C9D6567"/>
    <w:multiLevelType w:val="hybridMultilevel"/>
    <w:tmpl w:val="BFDA9182"/>
    <w:lvl w:ilvl="0" w:tplc="3F4EDF7C">
      <w:numFmt w:val="bullet"/>
      <w:lvlText w:val="-"/>
      <w:lvlJc w:val="left"/>
      <w:pPr>
        <w:ind w:left="360" w:hanging="360"/>
      </w:pPr>
      <w:rPr>
        <w:rFonts w:ascii="Arial" w:eastAsiaTheme="minorHAnsi"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DBB08EF"/>
    <w:multiLevelType w:val="hybridMultilevel"/>
    <w:tmpl w:val="CF10493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3331253B"/>
    <w:multiLevelType w:val="hybridMultilevel"/>
    <w:tmpl w:val="FBB4DB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475F84"/>
    <w:multiLevelType w:val="hybridMultilevel"/>
    <w:tmpl w:val="0FC8D92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34A8542E"/>
    <w:multiLevelType w:val="hybridMultilevel"/>
    <w:tmpl w:val="67D0216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37C7011A"/>
    <w:multiLevelType w:val="hybridMultilevel"/>
    <w:tmpl w:val="CCBC0324"/>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912B69"/>
    <w:multiLevelType w:val="hybridMultilevel"/>
    <w:tmpl w:val="15D63A9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645E4"/>
    <w:multiLevelType w:val="hybridMultilevel"/>
    <w:tmpl w:val="05BA21FE"/>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7" w15:restartNumberingAfterBreak="0">
    <w:nsid w:val="3A016D79"/>
    <w:multiLevelType w:val="hybridMultilevel"/>
    <w:tmpl w:val="16BEE486"/>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E93360"/>
    <w:multiLevelType w:val="hybridMultilevel"/>
    <w:tmpl w:val="598E3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DF2679"/>
    <w:multiLevelType w:val="hybridMultilevel"/>
    <w:tmpl w:val="3098BBF6"/>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ECF5B5D"/>
    <w:multiLevelType w:val="multilevel"/>
    <w:tmpl w:val="46DA6D52"/>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F148E"/>
    <w:multiLevelType w:val="hybridMultilevel"/>
    <w:tmpl w:val="763EC2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4D3B9B"/>
    <w:multiLevelType w:val="hybridMultilevel"/>
    <w:tmpl w:val="B2C6052E"/>
    <w:lvl w:ilvl="0" w:tplc="3F4EDF7C">
      <w:numFmt w:val="bullet"/>
      <w:lvlText w:val="-"/>
      <w:lvlJc w:val="left"/>
      <w:pPr>
        <w:ind w:left="360" w:hanging="360"/>
      </w:pPr>
      <w:rPr>
        <w:rFonts w:ascii="Arial" w:eastAsiaTheme="minorHAnsi"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E2356CF"/>
    <w:multiLevelType w:val="hybridMultilevel"/>
    <w:tmpl w:val="D8B429CC"/>
    <w:lvl w:ilvl="0" w:tplc="07D6E4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4A1D94"/>
    <w:multiLevelType w:val="hybridMultilevel"/>
    <w:tmpl w:val="E02A6528"/>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F35CD7"/>
    <w:multiLevelType w:val="hybridMultilevel"/>
    <w:tmpl w:val="CE5676E4"/>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B50FFA"/>
    <w:multiLevelType w:val="hybridMultilevel"/>
    <w:tmpl w:val="227A09D8"/>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66674534"/>
    <w:multiLevelType w:val="hybridMultilevel"/>
    <w:tmpl w:val="434AF7D8"/>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D43385"/>
    <w:multiLevelType w:val="hybridMultilevel"/>
    <w:tmpl w:val="52120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1C7DD0"/>
    <w:multiLevelType w:val="hybridMultilevel"/>
    <w:tmpl w:val="C9A67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CB5CCC"/>
    <w:multiLevelType w:val="hybridMultilevel"/>
    <w:tmpl w:val="23F02F22"/>
    <w:lvl w:ilvl="0" w:tplc="240A000F">
      <w:start w:val="1"/>
      <w:numFmt w:val="decimal"/>
      <w:lvlText w:val="%1."/>
      <w:lvlJc w:val="left"/>
      <w:pPr>
        <w:ind w:left="720" w:hanging="360"/>
      </w:pPr>
      <w:rPr>
        <w:rFonts w:hint="default"/>
      </w:rPr>
    </w:lvl>
    <w:lvl w:ilvl="1" w:tplc="240A0001">
      <w:start w:val="1"/>
      <w:numFmt w:val="bullet"/>
      <w:lvlText w:val=""/>
      <w:lvlJc w:val="left"/>
      <w:pPr>
        <w:ind w:left="36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5D31B1"/>
    <w:multiLevelType w:val="hybridMultilevel"/>
    <w:tmpl w:val="19D2D2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944D5D"/>
    <w:multiLevelType w:val="hybridMultilevel"/>
    <w:tmpl w:val="4EDCD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4A749A"/>
    <w:multiLevelType w:val="hybridMultilevel"/>
    <w:tmpl w:val="EE6E8CA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7D686291"/>
    <w:multiLevelType w:val="hybridMultilevel"/>
    <w:tmpl w:val="D1B0F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EB04EA"/>
    <w:multiLevelType w:val="hybridMultilevel"/>
    <w:tmpl w:val="51B62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0010310">
    <w:abstractNumId w:val="20"/>
  </w:num>
  <w:num w:numId="2" w16cid:durableId="703479226">
    <w:abstractNumId w:val="18"/>
  </w:num>
  <w:num w:numId="3" w16cid:durableId="1161120515">
    <w:abstractNumId w:val="21"/>
  </w:num>
  <w:num w:numId="4" w16cid:durableId="1791050717">
    <w:abstractNumId w:val="31"/>
  </w:num>
  <w:num w:numId="5" w16cid:durableId="1347437675">
    <w:abstractNumId w:val="30"/>
  </w:num>
  <w:num w:numId="6" w16cid:durableId="1029405227">
    <w:abstractNumId w:val="4"/>
  </w:num>
  <w:num w:numId="7" w16cid:durableId="60062152">
    <w:abstractNumId w:val="26"/>
  </w:num>
  <w:num w:numId="8" w16cid:durableId="838887804">
    <w:abstractNumId w:val="16"/>
  </w:num>
  <w:num w:numId="9" w16cid:durableId="877623419">
    <w:abstractNumId w:val="13"/>
  </w:num>
  <w:num w:numId="10" w16cid:durableId="1147551910">
    <w:abstractNumId w:val="19"/>
  </w:num>
  <w:num w:numId="11" w16cid:durableId="535237989">
    <w:abstractNumId w:val="12"/>
  </w:num>
  <w:num w:numId="12" w16cid:durableId="440758020">
    <w:abstractNumId w:val="33"/>
  </w:num>
  <w:num w:numId="13" w16cid:durableId="1581870524">
    <w:abstractNumId w:val="35"/>
  </w:num>
  <w:num w:numId="14" w16cid:durableId="1172376273">
    <w:abstractNumId w:val="29"/>
  </w:num>
  <w:num w:numId="15" w16cid:durableId="643588733">
    <w:abstractNumId w:val="34"/>
  </w:num>
  <w:num w:numId="16" w16cid:durableId="341206151">
    <w:abstractNumId w:val="3"/>
  </w:num>
  <w:num w:numId="17" w16cid:durableId="692340277">
    <w:abstractNumId w:val="0"/>
  </w:num>
  <w:num w:numId="18" w16cid:durableId="1446997510">
    <w:abstractNumId w:val="28"/>
  </w:num>
  <w:num w:numId="19" w16cid:durableId="543980815">
    <w:abstractNumId w:val="2"/>
  </w:num>
  <w:num w:numId="20" w16cid:durableId="446391257">
    <w:abstractNumId w:val="1"/>
  </w:num>
  <w:num w:numId="21" w16cid:durableId="292710326">
    <w:abstractNumId w:val="32"/>
  </w:num>
  <w:num w:numId="22" w16cid:durableId="854466230">
    <w:abstractNumId w:val="6"/>
  </w:num>
  <w:num w:numId="23" w16cid:durableId="645471154">
    <w:abstractNumId w:val="10"/>
  </w:num>
  <w:num w:numId="24" w16cid:durableId="92944941">
    <w:abstractNumId w:val="22"/>
  </w:num>
  <w:num w:numId="25" w16cid:durableId="1701979234">
    <w:abstractNumId w:val="9"/>
  </w:num>
  <w:num w:numId="26" w16cid:durableId="665740753">
    <w:abstractNumId w:val="7"/>
  </w:num>
  <w:num w:numId="27" w16cid:durableId="1171410226">
    <w:abstractNumId w:val="15"/>
  </w:num>
  <w:num w:numId="28" w16cid:durableId="1900360542">
    <w:abstractNumId w:val="5"/>
  </w:num>
  <w:num w:numId="29" w16cid:durableId="1702198964">
    <w:abstractNumId w:val="25"/>
  </w:num>
  <w:num w:numId="30" w16cid:durableId="2137141185">
    <w:abstractNumId w:val="14"/>
  </w:num>
  <w:num w:numId="31" w16cid:durableId="1550723336">
    <w:abstractNumId w:val="27"/>
  </w:num>
  <w:num w:numId="32" w16cid:durableId="775713813">
    <w:abstractNumId w:val="24"/>
  </w:num>
  <w:num w:numId="33" w16cid:durableId="1349796671">
    <w:abstractNumId w:val="17"/>
  </w:num>
  <w:num w:numId="34" w16cid:durableId="268389815">
    <w:abstractNumId w:val="8"/>
  </w:num>
  <w:num w:numId="35" w16cid:durableId="897521225">
    <w:abstractNumId w:val="23"/>
  </w:num>
  <w:num w:numId="36" w16cid:durableId="2037074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2B"/>
    <w:rsid w:val="00021D22"/>
    <w:rsid w:val="00024E61"/>
    <w:rsid w:val="000440AC"/>
    <w:rsid w:val="00062A78"/>
    <w:rsid w:val="0006720D"/>
    <w:rsid w:val="00081A81"/>
    <w:rsid w:val="00085C24"/>
    <w:rsid w:val="000935EE"/>
    <w:rsid w:val="000B4AF0"/>
    <w:rsid w:val="000C323C"/>
    <w:rsid w:val="000D571F"/>
    <w:rsid w:val="000F0E57"/>
    <w:rsid w:val="00111764"/>
    <w:rsid w:val="0014779F"/>
    <w:rsid w:val="00155E9E"/>
    <w:rsid w:val="001722E5"/>
    <w:rsid w:val="00181441"/>
    <w:rsid w:val="001D14BD"/>
    <w:rsid w:val="001D72AD"/>
    <w:rsid w:val="001F6BDF"/>
    <w:rsid w:val="00242FD8"/>
    <w:rsid w:val="00250A44"/>
    <w:rsid w:val="00251334"/>
    <w:rsid w:val="002555F0"/>
    <w:rsid w:val="00271DE5"/>
    <w:rsid w:val="002A481C"/>
    <w:rsid w:val="002D2EC0"/>
    <w:rsid w:val="003159AD"/>
    <w:rsid w:val="00317494"/>
    <w:rsid w:val="00347F68"/>
    <w:rsid w:val="003A7CAE"/>
    <w:rsid w:val="003C3394"/>
    <w:rsid w:val="003C6992"/>
    <w:rsid w:val="003C7C94"/>
    <w:rsid w:val="003F0C1B"/>
    <w:rsid w:val="003F4DAB"/>
    <w:rsid w:val="00410F8B"/>
    <w:rsid w:val="00462326"/>
    <w:rsid w:val="00472034"/>
    <w:rsid w:val="00474160"/>
    <w:rsid w:val="004B660E"/>
    <w:rsid w:val="004E36BB"/>
    <w:rsid w:val="004E4618"/>
    <w:rsid w:val="0050362C"/>
    <w:rsid w:val="005050AB"/>
    <w:rsid w:val="00524D43"/>
    <w:rsid w:val="0052535B"/>
    <w:rsid w:val="005312A7"/>
    <w:rsid w:val="00561977"/>
    <w:rsid w:val="005667E4"/>
    <w:rsid w:val="00581327"/>
    <w:rsid w:val="005C02F0"/>
    <w:rsid w:val="005F3AE3"/>
    <w:rsid w:val="0060484B"/>
    <w:rsid w:val="00617547"/>
    <w:rsid w:val="00677469"/>
    <w:rsid w:val="0068435E"/>
    <w:rsid w:val="00694BFF"/>
    <w:rsid w:val="006A59D9"/>
    <w:rsid w:val="006C3C4E"/>
    <w:rsid w:val="00735125"/>
    <w:rsid w:val="00750DA0"/>
    <w:rsid w:val="0077239D"/>
    <w:rsid w:val="00784EB7"/>
    <w:rsid w:val="007A15B0"/>
    <w:rsid w:val="007A498A"/>
    <w:rsid w:val="007A74E4"/>
    <w:rsid w:val="007B7470"/>
    <w:rsid w:val="007C5187"/>
    <w:rsid w:val="00822913"/>
    <w:rsid w:val="008C1217"/>
    <w:rsid w:val="008C1A91"/>
    <w:rsid w:val="008F4BF7"/>
    <w:rsid w:val="00934042"/>
    <w:rsid w:val="009345C3"/>
    <w:rsid w:val="00936CB1"/>
    <w:rsid w:val="00937653"/>
    <w:rsid w:val="009430F8"/>
    <w:rsid w:val="00960292"/>
    <w:rsid w:val="009A66C4"/>
    <w:rsid w:val="009B40C9"/>
    <w:rsid w:val="009C304C"/>
    <w:rsid w:val="009D2F08"/>
    <w:rsid w:val="009E6B5E"/>
    <w:rsid w:val="00A17394"/>
    <w:rsid w:val="00A20AA8"/>
    <w:rsid w:val="00AB4726"/>
    <w:rsid w:val="00AB529A"/>
    <w:rsid w:val="00AE1C71"/>
    <w:rsid w:val="00B03768"/>
    <w:rsid w:val="00B06C0E"/>
    <w:rsid w:val="00B41BB2"/>
    <w:rsid w:val="00B454E7"/>
    <w:rsid w:val="00B779FC"/>
    <w:rsid w:val="00B9292B"/>
    <w:rsid w:val="00BB1748"/>
    <w:rsid w:val="00BB538C"/>
    <w:rsid w:val="00BF04F8"/>
    <w:rsid w:val="00C35AE1"/>
    <w:rsid w:val="00C62796"/>
    <w:rsid w:val="00C86203"/>
    <w:rsid w:val="00CF176E"/>
    <w:rsid w:val="00D5739E"/>
    <w:rsid w:val="00D65643"/>
    <w:rsid w:val="00D71E23"/>
    <w:rsid w:val="00D71F20"/>
    <w:rsid w:val="00DB5183"/>
    <w:rsid w:val="00DD41C8"/>
    <w:rsid w:val="00DE43C0"/>
    <w:rsid w:val="00E03F02"/>
    <w:rsid w:val="00E05C32"/>
    <w:rsid w:val="00E10CE4"/>
    <w:rsid w:val="00E50609"/>
    <w:rsid w:val="00EA4A9D"/>
    <w:rsid w:val="00EA4FA5"/>
    <w:rsid w:val="00EB11AE"/>
    <w:rsid w:val="00EB2942"/>
    <w:rsid w:val="00F02F5F"/>
    <w:rsid w:val="00F241EE"/>
    <w:rsid w:val="00F90A74"/>
    <w:rsid w:val="00F9294F"/>
    <w:rsid w:val="00F92B44"/>
    <w:rsid w:val="00FA54B5"/>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8D7B1"/>
  <w15:docId w15:val="{679F2DC7-E319-4752-AD67-467CEF28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4F"/>
    <w:pPr>
      <w:suppressAutoHyphens/>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eastAsia="en-US"/>
    </w:rPr>
  </w:style>
  <w:style w:type="character" w:customStyle="1" w:styleId="EncabezadoCar">
    <w:name w:val="Encabezado Car"/>
    <w:basedOn w:val="Fuentedeprrafopredeter"/>
    <w:link w:val="Encabezado"/>
    <w:uiPriority w:val="99"/>
    <w:qFormat/>
    <w:rsid w:val="00755D40"/>
  </w:style>
  <w:style w:type="character" w:customStyle="1" w:styleId="PiedepginaCar">
    <w:name w:val="Pie de página Car"/>
    <w:basedOn w:val="Fuentedeprrafopredeter"/>
    <w:link w:val="Piedepgina"/>
    <w:uiPriority w:val="99"/>
    <w:qFormat/>
    <w:rsid w:val="00755D40"/>
  </w:style>
  <w:style w:type="character" w:customStyle="1" w:styleId="TextodegloboCar">
    <w:name w:val="Texto de globo Car"/>
    <w:link w:val="Textodeglobo"/>
    <w:uiPriority w:val="99"/>
    <w:semiHidden/>
    <w:qFormat/>
    <w:rsid w:val="00755D40"/>
    <w:rPr>
      <w:rFonts w:ascii="Tahoma" w:hAnsi="Tahoma" w:cs="Tahoma"/>
      <w:sz w:val="16"/>
      <w:szCs w:val="16"/>
    </w:rPr>
  </w:style>
  <w:style w:type="character" w:customStyle="1" w:styleId="Ttulo2Car">
    <w:name w:val="Título 2 Car"/>
    <w:link w:val="Encabezado2"/>
    <w:uiPriority w:val="9"/>
    <w:qFormat/>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qFormat/>
    <w:rsid w:val="00A94333"/>
    <w:rPr>
      <w:color w:val="808080"/>
    </w:rPr>
  </w:style>
  <w:style w:type="character" w:customStyle="1" w:styleId="codigobarras">
    <w:name w:val="codigo barras"/>
    <w:qFormat/>
    <w:rsid w:val="00F5284F"/>
    <w:rPr>
      <w:rFonts w:ascii="Code3of9" w:hAnsi="Code3of9"/>
      <w:b w:val="0"/>
    </w:rPr>
  </w:style>
  <w:style w:type="character" w:styleId="Textoennegrita">
    <w:name w:val="Strong"/>
    <w:uiPriority w:val="22"/>
    <w:qFormat/>
    <w:rsid w:val="00BA5432"/>
    <w:rPr>
      <w:b/>
      <w:bCs/>
    </w:rPr>
  </w:style>
  <w:style w:type="character" w:customStyle="1" w:styleId="EnlacedeInternet">
    <w:name w:val="Enlace de Internet"/>
    <w:uiPriority w:val="99"/>
    <w:unhideWhenUsed/>
    <w:rsid w:val="006C6A10"/>
    <w:rPr>
      <w:color w:val="0000FF"/>
      <w:u w:val="single"/>
    </w:rPr>
  </w:style>
  <w:style w:type="paragraph" w:styleId="Encabezado">
    <w:name w:val="header"/>
    <w:basedOn w:val="Normal"/>
    <w:next w:val="Cuerpodetexto"/>
    <w:link w:val="EncabezadoCar"/>
    <w:qFormat/>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Encabezamiento">
    <w:name w:val="Encabezamiento"/>
    <w:basedOn w:val="Normal"/>
    <w:unhideWhenUsed/>
    <w:rsid w:val="00755D40"/>
    <w:pPr>
      <w:tabs>
        <w:tab w:val="center" w:pos="4419"/>
        <w:tab w:val="right" w:pos="8838"/>
      </w:tabs>
    </w:pPr>
    <w:rPr>
      <w:rFonts w:ascii="Calibri" w:eastAsia="Calibri" w:hAnsi="Calibri"/>
      <w:sz w:val="22"/>
      <w:szCs w:val="22"/>
      <w:lang w:eastAsia="en-US"/>
    </w:rPr>
  </w:style>
  <w:style w:type="paragraph" w:styleId="Piedepgina">
    <w:name w:val="footer"/>
    <w:basedOn w:val="Normal"/>
    <w:link w:val="PiedepginaCar"/>
    <w:uiPriority w:val="99"/>
    <w:unhideWhenUsed/>
    <w:rsid w:val="00755D40"/>
    <w:pPr>
      <w:tabs>
        <w:tab w:val="center" w:pos="4419"/>
        <w:tab w:val="right" w:pos="8838"/>
      </w:tabs>
    </w:pPr>
  </w:style>
  <w:style w:type="paragraph" w:styleId="Textodeglobo">
    <w:name w:val="Balloon Text"/>
    <w:basedOn w:val="Normal"/>
    <w:link w:val="TextodegloboCar"/>
    <w:uiPriority w:val="99"/>
    <w:semiHidden/>
    <w:unhideWhenUsed/>
    <w:qFormat/>
    <w:rsid w:val="00755D40"/>
    <w:rPr>
      <w:rFonts w:ascii="Tahoma" w:eastAsia="Calibri" w:hAnsi="Tahoma" w:cs="Tahoma"/>
      <w:sz w:val="16"/>
      <w:szCs w:val="16"/>
      <w:lang w:eastAsia="en-US"/>
    </w:rPr>
  </w:style>
  <w:style w:type="paragraph" w:styleId="NormalWeb">
    <w:name w:val="Normal (Web)"/>
    <w:basedOn w:val="Normal"/>
    <w:uiPriority w:val="99"/>
    <w:semiHidden/>
    <w:unhideWhenUsed/>
    <w:qFormat/>
    <w:rsid w:val="00BA5432"/>
    <w:pPr>
      <w:spacing w:beforeAutospacing="1" w:afterAutospacing="1"/>
    </w:pPr>
    <w:rPr>
      <w:lang w:eastAsia="es-CO"/>
    </w:rPr>
  </w:style>
  <w:style w:type="paragraph" w:styleId="Prrafodelista">
    <w:name w:val="List Paragraph"/>
    <w:aliases w:val="Llista Nivell1"/>
    <w:basedOn w:val="Normal"/>
    <w:link w:val="PrrafodelistaCar"/>
    <w:uiPriority w:val="34"/>
    <w:qFormat/>
    <w:rsid w:val="00BA5432"/>
    <w:pPr>
      <w:ind w:left="720"/>
      <w:contextualSpacing/>
    </w:pPr>
  </w:style>
  <w:style w:type="paragraph" w:customStyle="1" w:styleId="Sinespaciado1">
    <w:name w:val="Sin espaciado1"/>
    <w:qFormat/>
    <w:rsid w:val="00436A1A"/>
    <w:pPr>
      <w:keepNext/>
      <w:suppressAutoHyphens/>
      <w:spacing w:after="200" w:line="100" w:lineRule="atLeast"/>
      <w:jc w:val="both"/>
    </w:pPr>
    <w:rPr>
      <w:color w:val="00000A"/>
      <w:sz w:val="24"/>
      <w:lang w:eastAsia="en-US"/>
    </w:rPr>
  </w:style>
  <w:style w:type="paragraph" w:styleId="Sinespaciado">
    <w:name w:val="No Spacing"/>
    <w:uiPriority w:val="1"/>
    <w:qFormat/>
    <w:rsid w:val="00496A31"/>
    <w:pPr>
      <w:tabs>
        <w:tab w:val="left" w:pos="708"/>
      </w:tabs>
      <w:suppressAutoHyphens/>
    </w:pPr>
    <w:rPr>
      <w:rFonts w:ascii="Times New Roman" w:eastAsia="Times New Roman" w:hAnsi="Times New Roman"/>
      <w:sz w:val="24"/>
      <w:szCs w:val="24"/>
      <w:lang w:val="es-ES" w:eastAsia="zh-CN"/>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529A"/>
    <w:rPr>
      <w:color w:val="0000FF"/>
      <w:u w:val="single"/>
    </w:rPr>
  </w:style>
  <w:style w:type="character" w:customStyle="1" w:styleId="PrrafodelistaCar">
    <w:name w:val="Párrafo de lista Car"/>
    <w:aliases w:val="Llista Nivell1 Car"/>
    <w:link w:val="Prrafodelista"/>
    <w:uiPriority w:val="34"/>
    <w:rsid w:val="00822913"/>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unhideWhenUsed/>
    <w:rsid w:val="00822913"/>
    <w:pPr>
      <w:suppressAutoHyphens w:val="0"/>
      <w:spacing w:after="160"/>
    </w:pPr>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822913"/>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9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690C4-5363-4A6A-BC33-47E968C7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1724</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aochoa</dc:creator>
  <cp:lastModifiedBy>Edma Maritza Real Salinas</cp:lastModifiedBy>
  <cp:revision>25</cp:revision>
  <cp:lastPrinted>2013-11-19T16:00:00Z</cp:lastPrinted>
  <dcterms:created xsi:type="dcterms:W3CDTF">2024-10-28T15:28:00Z</dcterms:created>
  <dcterms:modified xsi:type="dcterms:W3CDTF">2025-02-04T20:12:00Z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